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1D74" w14:textId="77777777" w:rsidR="00280BAB" w:rsidRPr="00280BAB" w:rsidRDefault="00280BAB" w:rsidP="00070031">
      <w:pPr>
        <w:jc w:val="center"/>
        <w:rPr>
          <w:b/>
          <w:sz w:val="22"/>
        </w:rPr>
      </w:pPr>
    </w:p>
    <w:p w14:paraId="48125153" w14:textId="3E9AE921" w:rsidR="00E149A3" w:rsidRDefault="00E149A3" w:rsidP="00070031">
      <w:pPr>
        <w:jc w:val="center"/>
        <w:rPr>
          <w:b/>
          <w:sz w:val="52"/>
        </w:rPr>
      </w:pPr>
      <w:r>
        <w:rPr>
          <w:b/>
          <w:noProof/>
          <w:sz w:val="52"/>
        </w:rPr>
        <w:drawing>
          <wp:inline distT="0" distB="0" distL="0" distR="0" wp14:anchorId="57EE6211" wp14:editId="1F435597">
            <wp:extent cx="5118100" cy="879482"/>
            <wp:effectExtent l="0" t="0" r="635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134540" cy="882307"/>
                    </a:xfrm>
                    <a:prstGeom prst="rect">
                      <a:avLst/>
                    </a:prstGeom>
                  </pic:spPr>
                </pic:pic>
              </a:graphicData>
            </a:graphic>
          </wp:inline>
        </w:drawing>
      </w:r>
    </w:p>
    <w:p w14:paraId="51C6C0B5" w14:textId="1D576D5D" w:rsidR="00070031" w:rsidRPr="00E149A3" w:rsidRDefault="00584D8A" w:rsidP="00070031">
      <w:pPr>
        <w:jc w:val="center"/>
        <w:rPr>
          <w:b/>
          <w:i/>
          <w:iCs/>
          <w:sz w:val="52"/>
        </w:rPr>
      </w:pPr>
      <w:r w:rsidRPr="00E149A3">
        <w:rPr>
          <w:b/>
          <w:i/>
          <w:iCs/>
          <w:sz w:val="52"/>
        </w:rPr>
        <w:t xml:space="preserve">Community College </w:t>
      </w:r>
      <w:r w:rsidR="00BF48B5" w:rsidRPr="00E149A3">
        <w:rPr>
          <w:b/>
          <w:i/>
          <w:iCs/>
          <w:sz w:val="52"/>
        </w:rPr>
        <w:t xml:space="preserve">Division </w:t>
      </w:r>
      <w:r w:rsidRPr="00E149A3">
        <w:rPr>
          <w:b/>
          <w:i/>
          <w:iCs/>
          <w:sz w:val="52"/>
        </w:rPr>
        <w:t>Bylaws</w:t>
      </w:r>
    </w:p>
    <w:p w14:paraId="1AE9F12F" w14:textId="77777777" w:rsidR="00EC71B5" w:rsidRDefault="00EC71B5"/>
    <w:p w14:paraId="5628E032" w14:textId="77777777" w:rsidR="00E149A3" w:rsidRDefault="00E149A3" w:rsidP="00EC71B5">
      <w:pPr>
        <w:jc w:val="center"/>
        <w:rPr>
          <w:b/>
          <w:caps/>
          <w:sz w:val="40"/>
        </w:rPr>
      </w:pPr>
    </w:p>
    <w:p w14:paraId="09DDBFB6" w14:textId="340C47BD" w:rsidR="000D06B3" w:rsidRPr="00B70A25" w:rsidRDefault="000D06B3" w:rsidP="00EC71B5">
      <w:pPr>
        <w:jc w:val="center"/>
        <w:rPr>
          <w:b/>
          <w:caps/>
          <w:sz w:val="40"/>
        </w:rPr>
      </w:pPr>
      <w:r w:rsidRPr="00B70A25">
        <w:rPr>
          <w:b/>
          <w:caps/>
          <w:sz w:val="40"/>
        </w:rPr>
        <w:t xml:space="preserve">Article </w:t>
      </w:r>
      <w:r w:rsidR="00C746DC">
        <w:rPr>
          <w:b/>
          <w:caps/>
          <w:sz w:val="40"/>
        </w:rPr>
        <w:t>One</w:t>
      </w:r>
    </w:p>
    <w:p w14:paraId="1B106BF5" w14:textId="109F6C78" w:rsidR="000D06B3" w:rsidRPr="00C746DC" w:rsidRDefault="00BF48B5" w:rsidP="00EC71B5">
      <w:pPr>
        <w:jc w:val="center"/>
        <w:rPr>
          <w:b/>
          <w:i/>
          <w:iCs/>
          <w:caps/>
          <w:sz w:val="32"/>
        </w:rPr>
      </w:pPr>
      <w:r w:rsidRPr="00C746DC">
        <w:rPr>
          <w:b/>
          <w:i/>
          <w:iCs/>
          <w:caps/>
          <w:sz w:val="32"/>
        </w:rPr>
        <w:t>Name</w:t>
      </w:r>
    </w:p>
    <w:p w14:paraId="4F10EB25" w14:textId="77777777" w:rsidR="00C746DC" w:rsidRPr="00C746DC" w:rsidRDefault="00C746DC" w:rsidP="00EC71B5">
      <w:pPr>
        <w:jc w:val="center"/>
        <w:rPr>
          <w:b/>
          <w:caps/>
          <w:szCs w:val="20"/>
        </w:rPr>
      </w:pPr>
    </w:p>
    <w:p w14:paraId="05D443CF" w14:textId="1EAA69C9" w:rsidR="000D06B3" w:rsidRDefault="00EB228C" w:rsidP="00EB228C">
      <w:pPr>
        <w:ind w:left="720" w:hanging="720"/>
      </w:pPr>
      <w:r>
        <w:t>I.</w:t>
      </w:r>
      <w:r>
        <w:tab/>
      </w:r>
      <w:r w:rsidR="000D06B3">
        <w:t>Th</w:t>
      </w:r>
      <w:r w:rsidR="00BF48B5">
        <w:t xml:space="preserve">e name of the </w:t>
      </w:r>
      <w:r w:rsidR="000D06B3">
        <w:t xml:space="preserve">organization shall be </w:t>
      </w:r>
      <w:r w:rsidR="00BF48B5">
        <w:t>the Community College Division of the Southern States Communication Association, hereafter referred to as SSCA</w:t>
      </w:r>
      <w:r w:rsidR="000D06B3">
        <w:t>.</w:t>
      </w:r>
    </w:p>
    <w:p w14:paraId="3B3A0423" w14:textId="76270F20" w:rsidR="00B70A25" w:rsidRDefault="00B70A25" w:rsidP="00EC71B5">
      <w:pPr>
        <w:ind w:left="720" w:hanging="720"/>
      </w:pPr>
    </w:p>
    <w:p w14:paraId="49C3C04E" w14:textId="730DC1A8" w:rsidR="000D06B3" w:rsidRPr="00B70A25" w:rsidRDefault="000D06B3" w:rsidP="000F61C0">
      <w:pPr>
        <w:jc w:val="center"/>
        <w:rPr>
          <w:b/>
          <w:caps/>
          <w:sz w:val="40"/>
        </w:rPr>
      </w:pPr>
      <w:r w:rsidRPr="00B70A25">
        <w:rPr>
          <w:b/>
          <w:caps/>
          <w:sz w:val="40"/>
        </w:rPr>
        <w:t xml:space="preserve">Article </w:t>
      </w:r>
      <w:r w:rsidR="00C746DC">
        <w:rPr>
          <w:b/>
          <w:caps/>
          <w:sz w:val="40"/>
        </w:rPr>
        <w:t>Two</w:t>
      </w:r>
    </w:p>
    <w:p w14:paraId="75B5448D" w14:textId="5719C315" w:rsidR="000D06B3" w:rsidRPr="00C746DC" w:rsidRDefault="00BF48B5" w:rsidP="00EC71B5">
      <w:pPr>
        <w:jc w:val="center"/>
        <w:rPr>
          <w:b/>
          <w:i/>
          <w:iCs/>
          <w:caps/>
          <w:sz w:val="32"/>
        </w:rPr>
      </w:pPr>
      <w:r w:rsidRPr="00C746DC">
        <w:rPr>
          <w:b/>
          <w:i/>
          <w:iCs/>
          <w:caps/>
          <w:sz w:val="32"/>
        </w:rPr>
        <w:t>Purpose</w:t>
      </w:r>
      <w:r w:rsidR="004A1EE5" w:rsidRPr="00C746DC">
        <w:rPr>
          <w:b/>
          <w:i/>
          <w:iCs/>
          <w:caps/>
          <w:sz w:val="32"/>
        </w:rPr>
        <w:t xml:space="preserve"> &amp; Philosophy</w:t>
      </w:r>
    </w:p>
    <w:p w14:paraId="125DD1E7" w14:textId="77777777" w:rsidR="00C746DC" w:rsidRPr="00C746DC" w:rsidRDefault="00C746DC" w:rsidP="00EC71B5">
      <w:pPr>
        <w:jc w:val="center"/>
        <w:rPr>
          <w:b/>
          <w:caps/>
          <w:szCs w:val="20"/>
        </w:rPr>
      </w:pPr>
    </w:p>
    <w:p w14:paraId="02E0FD7C" w14:textId="76907683" w:rsidR="000D06B3" w:rsidRDefault="00EB228C" w:rsidP="00EB228C">
      <w:pPr>
        <w:ind w:left="720" w:hanging="720"/>
      </w:pPr>
      <w:r>
        <w:t>II.</w:t>
      </w:r>
      <w:r>
        <w:tab/>
      </w:r>
      <w:r w:rsidR="00BF48B5">
        <w:t>The purpose of this organization is to encourage the growth and development of community college scholarship</w:t>
      </w:r>
      <w:r>
        <w:t xml:space="preserve">; to provide for a sharing of information on course development, teaching strategies, and programs in community colleges; to promote professional research related to community college instruction; </w:t>
      </w:r>
      <w:r w:rsidR="00BF48B5">
        <w:t xml:space="preserve">and </w:t>
      </w:r>
      <w:r>
        <w:t xml:space="preserve">to encourage </w:t>
      </w:r>
      <w:r w:rsidR="00BF48B5">
        <w:t>participation in the leadership of SSCA and the communication discipline.</w:t>
      </w:r>
    </w:p>
    <w:p w14:paraId="3B26DB0C" w14:textId="1EE49BBA" w:rsidR="00091B4E" w:rsidRDefault="004A1EE5" w:rsidP="00EB228C">
      <w:pPr>
        <w:ind w:left="1440" w:hanging="720"/>
      </w:pPr>
      <w:r>
        <w:t>A.</w:t>
      </w:r>
      <w:r w:rsidR="00BF48B5">
        <w:tab/>
        <w:t>The division is a unit of the Southern States Communication Association and represents the interests of 2-year faculty, students, and institutions throughout the southeast.</w:t>
      </w:r>
    </w:p>
    <w:p w14:paraId="30170DFD" w14:textId="32A60E12" w:rsidR="00BF48B5" w:rsidRDefault="004A1EE5" w:rsidP="00EB228C">
      <w:pPr>
        <w:ind w:left="1440" w:hanging="720"/>
      </w:pPr>
      <w:r>
        <w:t>B.</w:t>
      </w:r>
      <w:r>
        <w:tab/>
      </w:r>
      <w:r w:rsidR="00BF48B5">
        <w:t>The organization supports a wide array of scholarly approaches and perspectives that focus on the promotion of academic excellence and personal enrichment both inside and outside the boundaries of the traditional classroom environment.</w:t>
      </w:r>
    </w:p>
    <w:p w14:paraId="6377CA2E" w14:textId="0594213A" w:rsidR="00BF48B5" w:rsidRDefault="00BF48B5" w:rsidP="00BF48B5">
      <w:pPr>
        <w:ind w:left="720" w:hanging="720"/>
      </w:pPr>
    </w:p>
    <w:p w14:paraId="1EB80845" w14:textId="3C53584E" w:rsidR="00706FB8" w:rsidRPr="00B70A25" w:rsidRDefault="00706FB8" w:rsidP="00706FB8">
      <w:pPr>
        <w:jc w:val="center"/>
        <w:rPr>
          <w:b/>
          <w:caps/>
          <w:sz w:val="40"/>
        </w:rPr>
      </w:pPr>
      <w:r w:rsidRPr="00B70A25">
        <w:rPr>
          <w:b/>
          <w:caps/>
          <w:sz w:val="40"/>
        </w:rPr>
        <w:t xml:space="preserve">Article </w:t>
      </w:r>
      <w:r w:rsidR="00C746DC">
        <w:rPr>
          <w:b/>
          <w:caps/>
          <w:sz w:val="40"/>
        </w:rPr>
        <w:t>Three</w:t>
      </w:r>
    </w:p>
    <w:p w14:paraId="1521FE62" w14:textId="344A3328" w:rsidR="00CC3C88" w:rsidRPr="00C746DC" w:rsidRDefault="00BF48B5" w:rsidP="00CC3C88">
      <w:pPr>
        <w:jc w:val="center"/>
        <w:rPr>
          <w:b/>
          <w:i/>
          <w:iCs/>
          <w:caps/>
          <w:sz w:val="32"/>
        </w:rPr>
      </w:pPr>
      <w:r w:rsidRPr="00C746DC">
        <w:rPr>
          <w:b/>
          <w:i/>
          <w:iCs/>
          <w:caps/>
          <w:sz w:val="32"/>
        </w:rPr>
        <w:t>Membership</w:t>
      </w:r>
    </w:p>
    <w:p w14:paraId="1D994DC4" w14:textId="77777777" w:rsidR="00C746DC" w:rsidRPr="00C746DC" w:rsidRDefault="00C746DC" w:rsidP="00CC3C88">
      <w:pPr>
        <w:jc w:val="center"/>
        <w:rPr>
          <w:b/>
          <w:caps/>
          <w:szCs w:val="20"/>
        </w:rPr>
      </w:pPr>
    </w:p>
    <w:p w14:paraId="2957828E" w14:textId="2B0FB78B" w:rsidR="004A1EE5" w:rsidRDefault="00C746DC" w:rsidP="00C746DC">
      <w:pPr>
        <w:ind w:left="720" w:hanging="720"/>
      </w:pPr>
      <w:r>
        <w:t>III.</w:t>
      </w:r>
      <w:r>
        <w:tab/>
      </w:r>
      <w:r w:rsidR="004A1EE5">
        <w:t>Membership is open to all; membership to SSCA is a prerequisite for membership (by affiliation) to the Community College Division.</w:t>
      </w:r>
    </w:p>
    <w:p w14:paraId="77B48ADD" w14:textId="13167ED6" w:rsidR="002016D9" w:rsidRDefault="004A1EE5" w:rsidP="00C746DC">
      <w:pPr>
        <w:ind w:left="1440" w:hanging="720"/>
      </w:pPr>
      <w:r>
        <w:t>A.</w:t>
      </w:r>
      <w:r w:rsidR="00BF48B5">
        <w:tab/>
        <w:t>Individuals of SSCA who desire to support the community college division’s mission to promote lifelong learning and the value of a diverse collection of scholarly endeavors are welcome to join the organization and attend its meetings</w:t>
      </w:r>
    </w:p>
    <w:p w14:paraId="45F50193" w14:textId="7698034B" w:rsidR="00DD7857" w:rsidRDefault="004A1EE5" w:rsidP="00C746DC">
      <w:pPr>
        <w:ind w:left="1440" w:hanging="720"/>
      </w:pPr>
      <w:r>
        <w:t>B.</w:t>
      </w:r>
      <w:r>
        <w:tab/>
      </w:r>
      <w:r w:rsidR="00DD7857">
        <w:t xml:space="preserve">Membership in the Community College Division shall be determined based on membership in SSCA and selection of </w:t>
      </w:r>
      <w:r w:rsidR="004B434D">
        <w:t xml:space="preserve">affiliation to </w:t>
      </w:r>
      <w:r w:rsidR="00DD7857">
        <w:t>the Community College Division within the organization.</w:t>
      </w:r>
    </w:p>
    <w:p w14:paraId="05D668F5" w14:textId="77777777" w:rsidR="00BF48B5" w:rsidRDefault="00BF48B5" w:rsidP="00E53EBA">
      <w:pPr>
        <w:ind w:left="720" w:hanging="720"/>
      </w:pPr>
    </w:p>
    <w:p w14:paraId="657847D9" w14:textId="77777777" w:rsidR="00E149A3" w:rsidRDefault="00E149A3">
      <w:pPr>
        <w:rPr>
          <w:b/>
          <w:caps/>
          <w:sz w:val="40"/>
        </w:rPr>
      </w:pPr>
      <w:r>
        <w:rPr>
          <w:b/>
          <w:caps/>
          <w:sz w:val="40"/>
        </w:rPr>
        <w:br w:type="page"/>
      </w:r>
    </w:p>
    <w:p w14:paraId="2E8ED226" w14:textId="75374C55" w:rsidR="00706FB8" w:rsidRDefault="00706FB8" w:rsidP="00706FB8">
      <w:pPr>
        <w:jc w:val="center"/>
        <w:rPr>
          <w:b/>
          <w:caps/>
          <w:sz w:val="40"/>
        </w:rPr>
      </w:pPr>
      <w:r w:rsidRPr="00B70A25">
        <w:rPr>
          <w:b/>
          <w:caps/>
          <w:sz w:val="40"/>
        </w:rPr>
        <w:lastRenderedPageBreak/>
        <w:t xml:space="preserve">Article </w:t>
      </w:r>
      <w:r w:rsidR="00C746DC">
        <w:rPr>
          <w:b/>
          <w:caps/>
          <w:sz w:val="40"/>
        </w:rPr>
        <w:t>Four</w:t>
      </w:r>
    </w:p>
    <w:p w14:paraId="3820BF9E" w14:textId="1D490F94" w:rsidR="00CC3C88" w:rsidRPr="00C746DC" w:rsidRDefault="00BF48B5" w:rsidP="00CC3C88">
      <w:pPr>
        <w:jc w:val="center"/>
        <w:rPr>
          <w:b/>
          <w:i/>
          <w:iCs/>
          <w:caps/>
          <w:sz w:val="32"/>
        </w:rPr>
      </w:pPr>
      <w:r w:rsidRPr="00C746DC">
        <w:rPr>
          <w:b/>
          <w:i/>
          <w:iCs/>
          <w:caps/>
          <w:sz w:val="32"/>
        </w:rPr>
        <w:t>Officers</w:t>
      </w:r>
      <w:r w:rsidR="005776E1" w:rsidRPr="00C746DC">
        <w:rPr>
          <w:b/>
          <w:i/>
          <w:iCs/>
          <w:caps/>
          <w:sz w:val="32"/>
        </w:rPr>
        <w:t>: Terms of Office, Duties &amp; Responsibilities</w:t>
      </w:r>
    </w:p>
    <w:p w14:paraId="16E75D29" w14:textId="77777777" w:rsidR="00C746DC" w:rsidRPr="00C746DC" w:rsidRDefault="00C746DC" w:rsidP="00CC3C88">
      <w:pPr>
        <w:jc w:val="center"/>
        <w:rPr>
          <w:b/>
          <w:caps/>
          <w:szCs w:val="20"/>
        </w:rPr>
      </w:pPr>
    </w:p>
    <w:p w14:paraId="79AB128B" w14:textId="607AE2BD" w:rsidR="005776E1" w:rsidRDefault="004A1EE5" w:rsidP="00CC3C88">
      <w:pPr>
        <w:ind w:left="720" w:hanging="720"/>
      </w:pPr>
      <w:r>
        <w:t>I</w:t>
      </w:r>
      <w:r w:rsidR="00774830">
        <w:t>V</w:t>
      </w:r>
      <w:r w:rsidR="00D26364">
        <w:t>.</w:t>
      </w:r>
      <w:r w:rsidR="00BF48B5">
        <w:tab/>
      </w:r>
      <w:r w:rsidR="005776E1">
        <w:t>Officer(s) shall be selected by the membership during its annual meeting each spring, based on openings according to terms of office</w:t>
      </w:r>
      <w:r w:rsidR="00972234">
        <w:t xml:space="preserve"> and shall include the Immediate Past Chair, Chair, Vice-Chair, Vice-Chair Elect, Secretary, and additional Committee Chairs</w:t>
      </w:r>
      <w:r w:rsidR="004B434D">
        <w:t xml:space="preserve"> (see appendix)</w:t>
      </w:r>
      <w:r w:rsidR="005776E1">
        <w:t>.</w:t>
      </w:r>
    </w:p>
    <w:p w14:paraId="54319474" w14:textId="22E10148" w:rsidR="00FF0869" w:rsidRDefault="00FF0869" w:rsidP="00972234">
      <w:pPr>
        <w:ind w:left="1440" w:hanging="720"/>
      </w:pPr>
      <w:r>
        <w:t>A.</w:t>
      </w:r>
      <w:r>
        <w:tab/>
        <w:t>Immediate Past Chair</w:t>
      </w:r>
    </w:p>
    <w:p w14:paraId="2CFAEEB7" w14:textId="29107BF8" w:rsidR="00FF0869" w:rsidRDefault="00FF0869" w:rsidP="00972234">
      <w:pPr>
        <w:ind w:left="2160" w:hanging="720"/>
      </w:pPr>
      <w:r>
        <w:t>1.</w:t>
      </w:r>
      <w:r>
        <w:tab/>
      </w:r>
      <w:r w:rsidR="004B434D">
        <w:t>The Immediate Past Chair serves as an advisor to other officers of the division.</w:t>
      </w:r>
    </w:p>
    <w:p w14:paraId="27769575" w14:textId="427E3261" w:rsidR="00FF0869" w:rsidRDefault="00FF0869" w:rsidP="00972234">
      <w:pPr>
        <w:ind w:left="2160" w:hanging="720"/>
      </w:pPr>
      <w:r>
        <w:t>2.</w:t>
      </w:r>
      <w:r>
        <w:tab/>
      </w:r>
      <w:r w:rsidR="004B434D">
        <w:t>The Immediate Past Chair shall preside over the Division Bylaws Committee, making a formal report at the Division meeting held during the SSCA annual convention.</w:t>
      </w:r>
    </w:p>
    <w:p w14:paraId="620D187E" w14:textId="69360DB3" w:rsidR="00CA0D8D" w:rsidRDefault="00CA0D8D" w:rsidP="00972234">
      <w:pPr>
        <w:ind w:left="2160" w:hanging="720"/>
      </w:pPr>
      <w:r>
        <w:t>3.</w:t>
      </w:r>
      <w:r>
        <w:tab/>
        <w:t>The Immediate Past Chair oversees the ballot counting in elections.</w:t>
      </w:r>
    </w:p>
    <w:p w14:paraId="60B1C6EC" w14:textId="19DC3B12" w:rsidR="005776E1" w:rsidRDefault="00972234" w:rsidP="00972234">
      <w:pPr>
        <w:ind w:left="1440" w:hanging="720"/>
      </w:pPr>
      <w:r>
        <w:t>B</w:t>
      </w:r>
      <w:r w:rsidR="00D26364">
        <w:t>.</w:t>
      </w:r>
      <w:r w:rsidR="005776E1">
        <w:tab/>
        <w:t xml:space="preserve">Chair </w:t>
      </w:r>
    </w:p>
    <w:p w14:paraId="7B42DDAC" w14:textId="4E9E5A6A" w:rsidR="005776E1" w:rsidRDefault="00D26364" w:rsidP="00972234">
      <w:pPr>
        <w:ind w:left="2160" w:hanging="720"/>
      </w:pPr>
      <w:r>
        <w:t>1.</w:t>
      </w:r>
      <w:r w:rsidR="005776E1">
        <w:tab/>
        <w:t>The Chair shall preside over the annual division meeting and coordinate other organizational activities in tandem with the vice-chair and the division’s general membership</w:t>
      </w:r>
    </w:p>
    <w:p w14:paraId="54A98CAA" w14:textId="7065B0F4" w:rsidR="009214D3" w:rsidRDefault="00D26364" w:rsidP="00972234">
      <w:pPr>
        <w:ind w:left="2160" w:hanging="720"/>
      </w:pPr>
      <w:r>
        <w:t>2.</w:t>
      </w:r>
      <w:r w:rsidR="005776E1">
        <w:tab/>
      </w:r>
      <w:r w:rsidR="009214D3">
        <w:t>The Chair shall prepare a report of the division’s activities to present to the SSCA Executive Council at (a) the mid-year meeting held at the National Communication Association (NCA) annual convention; (b) the SSCA Executive Council meeting(s) held at the SSCA annual convention; and (c) the Business Meeting held at the SSCA annual convention.</w:t>
      </w:r>
    </w:p>
    <w:p w14:paraId="3B713B50" w14:textId="6A1FC6CF" w:rsidR="005776E1" w:rsidRDefault="009214D3" w:rsidP="00972234">
      <w:pPr>
        <w:ind w:left="2160" w:hanging="720"/>
      </w:pPr>
      <w:r>
        <w:t>3.</w:t>
      </w:r>
      <w:r>
        <w:tab/>
      </w:r>
      <w:r w:rsidR="005776E1">
        <w:t xml:space="preserve">The Chair shall </w:t>
      </w:r>
      <w:r w:rsidR="00774830">
        <w:t>ascen</w:t>
      </w:r>
      <w:r w:rsidR="00FF0869">
        <w:t>d</w:t>
      </w:r>
      <w:r w:rsidR="00774830">
        <w:t xml:space="preserve"> to the </w:t>
      </w:r>
      <w:r w:rsidR="004B434D">
        <w:t xml:space="preserve">Immediate Past </w:t>
      </w:r>
      <w:r w:rsidR="00774830">
        <w:t>Chair position at the conclusion of the previous year’s SSCA annual convention,</w:t>
      </w:r>
      <w:r w:rsidR="005776E1">
        <w:t xml:space="preserve"> </w:t>
      </w:r>
      <w:r w:rsidR="00774830">
        <w:t>after</w:t>
      </w:r>
      <w:r w:rsidR="005776E1">
        <w:t xml:space="preserve"> </w:t>
      </w:r>
      <w:r w:rsidR="00FF0869">
        <w:t>serving as Chair.</w:t>
      </w:r>
    </w:p>
    <w:p w14:paraId="0882ABB5" w14:textId="5C943F40" w:rsidR="005776E1" w:rsidRDefault="00972234" w:rsidP="00972234">
      <w:pPr>
        <w:ind w:left="1440" w:hanging="720"/>
      </w:pPr>
      <w:r>
        <w:t>C</w:t>
      </w:r>
      <w:r w:rsidR="00D26364">
        <w:t>.</w:t>
      </w:r>
      <w:r w:rsidR="005776E1">
        <w:tab/>
        <w:t>Vice-Chair</w:t>
      </w:r>
    </w:p>
    <w:p w14:paraId="575E6225" w14:textId="3D2E15DE" w:rsidR="004A1EE5" w:rsidRDefault="00FF0869" w:rsidP="00972234">
      <w:pPr>
        <w:ind w:left="2160" w:hanging="720"/>
      </w:pPr>
      <w:r>
        <w:t>1.</w:t>
      </w:r>
      <w:r>
        <w:tab/>
        <w:t xml:space="preserve">The Vice-Chair </w:t>
      </w:r>
      <w:r w:rsidR="004A1EE5">
        <w:t>is responsible for:</w:t>
      </w:r>
    </w:p>
    <w:p w14:paraId="63C800B2" w14:textId="63903F08" w:rsidR="004A1EE5" w:rsidRDefault="004A1EE5" w:rsidP="004A1EE5">
      <w:pPr>
        <w:ind w:left="2880" w:hanging="720"/>
      </w:pPr>
      <w:r>
        <w:t>a.</w:t>
      </w:r>
      <w:r>
        <w:tab/>
        <w:t>G</w:t>
      </w:r>
      <w:r w:rsidR="00FF0869">
        <w:t>enerat</w:t>
      </w:r>
      <w:r>
        <w:t>ing</w:t>
      </w:r>
      <w:r w:rsidR="00FF0869">
        <w:t xml:space="preserve"> the annual call for programs and panel proposals</w:t>
      </w:r>
      <w:r>
        <w:t>, including Great Ideas For Teaching Students (GIFTS);</w:t>
      </w:r>
    </w:p>
    <w:p w14:paraId="4E3340D0" w14:textId="778E115A" w:rsidR="004A1EE5" w:rsidRDefault="004A1EE5" w:rsidP="004A1EE5">
      <w:pPr>
        <w:ind w:left="2880" w:hanging="720"/>
      </w:pPr>
      <w:r>
        <w:t>b.</w:t>
      </w:r>
      <w:r>
        <w:tab/>
        <w:t>C</w:t>
      </w:r>
      <w:r w:rsidR="00FF0869">
        <w:t>oordinat</w:t>
      </w:r>
      <w:r>
        <w:t>ing</w:t>
      </w:r>
      <w:r w:rsidR="00FF0869">
        <w:t xml:space="preserve"> reviews of submissions, rank/select the programs for inclusion in the convention </w:t>
      </w:r>
      <w:r>
        <w:t>program;</w:t>
      </w:r>
    </w:p>
    <w:p w14:paraId="14B90C37" w14:textId="23650A9E" w:rsidR="00FF0869" w:rsidRDefault="004A1EE5" w:rsidP="004A1EE5">
      <w:pPr>
        <w:ind w:left="2880" w:hanging="720"/>
      </w:pPr>
      <w:r>
        <w:t>c.</w:t>
      </w:r>
      <w:r>
        <w:tab/>
        <w:t>C</w:t>
      </w:r>
      <w:r w:rsidR="00FF0869">
        <w:t>ommunicat</w:t>
      </w:r>
      <w:r>
        <w:t>ing</w:t>
      </w:r>
      <w:r w:rsidR="00FF0869">
        <w:t xml:space="preserve"> with all parties involved in the division programming, including but not limited to submitters, reviewers, the Vice-Chair Elect, Chair, Secretary, and/or the convention program planner.</w:t>
      </w:r>
    </w:p>
    <w:p w14:paraId="762721D3" w14:textId="5F46F7B4" w:rsidR="005776E1" w:rsidRDefault="00FF0869" w:rsidP="00972234">
      <w:pPr>
        <w:ind w:left="2160" w:hanging="720"/>
      </w:pPr>
      <w:r>
        <w:t>2</w:t>
      </w:r>
      <w:r w:rsidR="00D26364">
        <w:t>.</w:t>
      </w:r>
      <w:r w:rsidR="005776E1">
        <w:tab/>
        <w:t>The Vice-Chair shall serve as the program planner for the Community College Division at the annual SSCA convention.</w:t>
      </w:r>
    </w:p>
    <w:p w14:paraId="4099992B" w14:textId="5490C3D7" w:rsidR="00FF0869" w:rsidRDefault="00FF0869" w:rsidP="00972234">
      <w:pPr>
        <w:ind w:left="2160" w:hanging="720"/>
      </w:pPr>
      <w:r>
        <w:t>3.</w:t>
      </w:r>
      <w:r>
        <w:tab/>
        <w:t>The Vice-Chair shall ascend to the Chair position at the conclusion of the previous year’s SSCA annual convention, after serving as Vice-Chair.</w:t>
      </w:r>
    </w:p>
    <w:p w14:paraId="6EF52309" w14:textId="6C5B7736" w:rsidR="00D26364" w:rsidRDefault="00972234" w:rsidP="00972234">
      <w:pPr>
        <w:ind w:left="1440" w:hanging="720"/>
      </w:pPr>
      <w:r>
        <w:t>D</w:t>
      </w:r>
      <w:r w:rsidR="00D26364">
        <w:t>.</w:t>
      </w:r>
      <w:r w:rsidR="00D26364">
        <w:tab/>
        <w:t>Vice-Chair Elect</w:t>
      </w:r>
    </w:p>
    <w:p w14:paraId="43DC9BF2" w14:textId="13D39C1B" w:rsidR="00FF0869" w:rsidRDefault="00FF0869" w:rsidP="00972234">
      <w:pPr>
        <w:ind w:left="2160" w:hanging="720"/>
      </w:pPr>
      <w:r>
        <w:t>1.</w:t>
      </w:r>
      <w:r>
        <w:tab/>
        <w:t>The Vice-Chair Elect shall serve to assist the Vice-Chair during the 1</w:t>
      </w:r>
      <w:r w:rsidRPr="00774830">
        <w:rPr>
          <w:vertAlign w:val="superscript"/>
        </w:rPr>
        <w:t>st</w:t>
      </w:r>
      <w:r>
        <w:t xml:space="preserve"> year</w:t>
      </w:r>
      <w:r w:rsidR="004B434D">
        <w:t xml:space="preserve"> of office</w:t>
      </w:r>
      <w:r>
        <w:t xml:space="preserve"> following election</w:t>
      </w:r>
      <w:r w:rsidR="00DA5676">
        <w:t xml:space="preserve"> to office</w:t>
      </w:r>
      <w:r>
        <w:t>, primarily in a ‘shadowing’ role.</w:t>
      </w:r>
    </w:p>
    <w:p w14:paraId="126862BF" w14:textId="4B45EED1" w:rsidR="00774830" w:rsidRDefault="00FF0869" w:rsidP="00972234">
      <w:pPr>
        <w:ind w:left="2160" w:hanging="720"/>
      </w:pPr>
      <w:r>
        <w:t>2</w:t>
      </w:r>
      <w:r w:rsidR="00D26364">
        <w:t>.</w:t>
      </w:r>
      <w:r w:rsidR="00774830">
        <w:tab/>
        <w:t xml:space="preserve">The Vice-Chair Elect shall ascend to the Vice-Chair position at the conclusion of the previous year’s SSCA annual convention, after </w:t>
      </w:r>
      <w:r>
        <w:t>serving as Vice-Chair Elect</w:t>
      </w:r>
      <w:r w:rsidR="00774830">
        <w:t>.</w:t>
      </w:r>
    </w:p>
    <w:p w14:paraId="7E42C2BE" w14:textId="770D927B" w:rsidR="005776E1" w:rsidRDefault="00972234" w:rsidP="00972234">
      <w:pPr>
        <w:ind w:left="1440" w:hanging="720"/>
      </w:pPr>
      <w:r>
        <w:t>E</w:t>
      </w:r>
      <w:r w:rsidR="00D26364">
        <w:t xml:space="preserve">. </w:t>
      </w:r>
      <w:r w:rsidR="00D26364">
        <w:tab/>
        <w:t>Secretary</w:t>
      </w:r>
    </w:p>
    <w:p w14:paraId="50D3A86B" w14:textId="70D1C7F6" w:rsidR="00FF0869" w:rsidRDefault="00FF0869" w:rsidP="00972234">
      <w:pPr>
        <w:ind w:left="2160" w:hanging="720"/>
      </w:pPr>
      <w:r>
        <w:t>1.</w:t>
      </w:r>
      <w:r>
        <w:tab/>
        <w:t xml:space="preserve">The Division Secretary will be </w:t>
      </w:r>
      <w:r w:rsidR="003B3843">
        <w:t>elected</w:t>
      </w:r>
      <w:r>
        <w:t xml:space="preserve"> by the membership and serve a</w:t>
      </w:r>
      <w:r w:rsidR="00826EF8">
        <w:t xml:space="preserve"> t</w:t>
      </w:r>
      <w:r w:rsidR="00CA0D8D">
        <w:t>wo</w:t>
      </w:r>
      <w:r w:rsidR="00826EF8">
        <w:t>-year</w:t>
      </w:r>
      <w:r>
        <w:t xml:space="preserve"> term.</w:t>
      </w:r>
    </w:p>
    <w:p w14:paraId="6AB3C29B" w14:textId="126DF3C4" w:rsidR="00FF0869" w:rsidRDefault="00FF0869" w:rsidP="00972234">
      <w:pPr>
        <w:ind w:left="2160" w:hanging="720"/>
      </w:pPr>
      <w:r>
        <w:t>2.</w:t>
      </w:r>
      <w:r>
        <w:tab/>
        <w:t>The secretary is responsible for recording the minutes</w:t>
      </w:r>
      <w:r w:rsidR="005D7847">
        <w:t xml:space="preserve"> (see appendix)</w:t>
      </w:r>
      <w:r>
        <w:t xml:space="preserve"> of the division’s annual meeting</w:t>
      </w:r>
      <w:r w:rsidR="005D7847">
        <w:t>,</w:t>
      </w:r>
      <w:r>
        <w:t xml:space="preserve"> then formally editing and submitting those records to the SSCA Executive Office</w:t>
      </w:r>
      <w:r w:rsidR="004B434D">
        <w:t xml:space="preserve"> </w:t>
      </w:r>
      <w:r w:rsidR="005D7847">
        <w:t>and the Community College Division Officers.</w:t>
      </w:r>
    </w:p>
    <w:p w14:paraId="1827C243" w14:textId="6ABC61C9" w:rsidR="00CA0D8D" w:rsidRDefault="00CA0D8D" w:rsidP="00972234">
      <w:pPr>
        <w:ind w:left="2160" w:hanging="720"/>
      </w:pPr>
      <w:r>
        <w:t>3.</w:t>
      </w:r>
      <w:r>
        <w:tab/>
        <w:t>The Division Secretary serves to count/confirm ballots in elections.</w:t>
      </w:r>
    </w:p>
    <w:p w14:paraId="4F1C0D39" w14:textId="56543CEC" w:rsidR="00FF0869" w:rsidRDefault="00972234" w:rsidP="00972234">
      <w:pPr>
        <w:ind w:left="1440" w:hanging="720"/>
      </w:pPr>
      <w:r>
        <w:t>F</w:t>
      </w:r>
      <w:r w:rsidR="00FF0869">
        <w:t>.</w:t>
      </w:r>
      <w:r w:rsidR="00FF0869">
        <w:tab/>
        <w:t xml:space="preserve">Committees </w:t>
      </w:r>
    </w:p>
    <w:p w14:paraId="0641C8E5" w14:textId="504E84C4" w:rsidR="00FF0869" w:rsidRDefault="00FF0869" w:rsidP="00972234">
      <w:pPr>
        <w:ind w:left="2160" w:hanging="720"/>
      </w:pPr>
      <w:r>
        <w:lastRenderedPageBreak/>
        <w:t>1.</w:t>
      </w:r>
      <w:r>
        <w:tab/>
        <w:t xml:space="preserve">The </w:t>
      </w:r>
      <w:r w:rsidR="009214D3">
        <w:t>By</w:t>
      </w:r>
      <w:r w:rsidR="00C11198">
        <w:t>l</w:t>
      </w:r>
      <w:r w:rsidR="009214D3">
        <w:t xml:space="preserve">aws Committee is a </w:t>
      </w:r>
      <w:r>
        <w:t xml:space="preserve">standing committee </w:t>
      </w:r>
      <w:r w:rsidR="0009525A">
        <w:t xml:space="preserve">within the Community College Division, which shall be </w:t>
      </w:r>
      <w:r w:rsidR="005D7847">
        <w:t>presided over</w:t>
      </w:r>
      <w:r w:rsidR="0009525A">
        <w:t xml:space="preserve"> by the Immediate Past Chair</w:t>
      </w:r>
      <w:r w:rsidR="009214D3">
        <w:t xml:space="preserve"> and is open to any members wishing to serve on this committee</w:t>
      </w:r>
      <w:r w:rsidR="0009525A">
        <w:t>.</w:t>
      </w:r>
    </w:p>
    <w:p w14:paraId="70F22B53" w14:textId="4673E775" w:rsidR="0009525A" w:rsidRDefault="0009525A" w:rsidP="00972234">
      <w:pPr>
        <w:ind w:left="2160" w:hanging="720"/>
      </w:pPr>
      <w:r>
        <w:t>2.</w:t>
      </w:r>
      <w:r>
        <w:tab/>
        <w:t xml:space="preserve">The </w:t>
      </w:r>
      <w:r w:rsidR="009214D3">
        <w:t xml:space="preserve">Division </w:t>
      </w:r>
      <w:r>
        <w:t xml:space="preserve">Officers shall create additional special committees within the Community College Division as needed, </w:t>
      </w:r>
      <w:r w:rsidR="0039067C">
        <w:t xml:space="preserve">on a year-by-year basis, </w:t>
      </w:r>
      <w:r>
        <w:t>with approval by majority vote of the membership in attendance at the SSCA annual convention.</w:t>
      </w:r>
    </w:p>
    <w:p w14:paraId="3FC2B646" w14:textId="762379B5" w:rsidR="005776E1" w:rsidRDefault="005776E1" w:rsidP="009214D3"/>
    <w:p w14:paraId="3C542DD4" w14:textId="341963CA" w:rsidR="00637299" w:rsidRPr="00B70A25" w:rsidRDefault="00637299" w:rsidP="00637299">
      <w:pPr>
        <w:jc w:val="center"/>
        <w:rPr>
          <w:b/>
          <w:caps/>
          <w:sz w:val="40"/>
        </w:rPr>
      </w:pPr>
      <w:r w:rsidRPr="00B70A25">
        <w:rPr>
          <w:b/>
          <w:caps/>
          <w:sz w:val="40"/>
        </w:rPr>
        <w:t xml:space="preserve">Article </w:t>
      </w:r>
      <w:r w:rsidR="00C746DC">
        <w:rPr>
          <w:b/>
          <w:caps/>
          <w:sz w:val="40"/>
        </w:rPr>
        <w:t>Five</w:t>
      </w:r>
    </w:p>
    <w:p w14:paraId="046EFB9B" w14:textId="34B9E1B1" w:rsidR="00637299" w:rsidRPr="00C746DC" w:rsidRDefault="00637299" w:rsidP="00637299">
      <w:pPr>
        <w:jc w:val="center"/>
        <w:rPr>
          <w:b/>
          <w:i/>
          <w:iCs/>
          <w:caps/>
          <w:sz w:val="32"/>
        </w:rPr>
      </w:pPr>
      <w:r w:rsidRPr="00C746DC">
        <w:rPr>
          <w:b/>
          <w:i/>
          <w:iCs/>
          <w:caps/>
          <w:sz w:val="32"/>
        </w:rPr>
        <w:t>Governance</w:t>
      </w:r>
      <w:r w:rsidR="00C746DC" w:rsidRPr="00C746DC">
        <w:rPr>
          <w:b/>
          <w:i/>
          <w:iCs/>
          <w:caps/>
          <w:sz w:val="32"/>
        </w:rPr>
        <w:t xml:space="preserve"> &amp; parliamentary Authority</w:t>
      </w:r>
    </w:p>
    <w:p w14:paraId="6DA4B08A" w14:textId="77777777" w:rsidR="00C746DC" w:rsidRPr="00C746DC" w:rsidRDefault="00C746DC" w:rsidP="00637299">
      <w:pPr>
        <w:jc w:val="center"/>
        <w:rPr>
          <w:b/>
          <w:caps/>
          <w:szCs w:val="20"/>
        </w:rPr>
      </w:pPr>
    </w:p>
    <w:p w14:paraId="30B717C4" w14:textId="5A14011E" w:rsidR="00637299" w:rsidRDefault="00637299" w:rsidP="00637299">
      <w:pPr>
        <w:ind w:left="720" w:hanging="720"/>
      </w:pPr>
      <w:r>
        <w:t>V.</w:t>
      </w:r>
      <w:r>
        <w:tab/>
        <w:t>The Community College Division shall communicate and conduct its business at the annual SSCA convention.</w:t>
      </w:r>
    </w:p>
    <w:p w14:paraId="7B17855A" w14:textId="77777777" w:rsidR="00637299" w:rsidRDefault="00637299" w:rsidP="00637299">
      <w:pPr>
        <w:ind w:left="1440" w:hanging="720"/>
      </w:pPr>
      <w:r>
        <w:t>A.</w:t>
      </w:r>
      <w:r>
        <w:tab/>
        <w:t>Convention Meeting(s).</w:t>
      </w:r>
    </w:p>
    <w:p w14:paraId="5063D504" w14:textId="77777777" w:rsidR="00637299" w:rsidRDefault="00637299" w:rsidP="00637299">
      <w:pPr>
        <w:ind w:left="2160" w:hanging="720"/>
      </w:pPr>
      <w:r>
        <w:t>1.</w:t>
      </w:r>
      <w:r>
        <w:tab/>
        <w:t>A report on major issues of concern related to the Community College Division membership shall be prepared and made to the SSCA.</w:t>
      </w:r>
    </w:p>
    <w:p w14:paraId="20EFD618" w14:textId="77777777" w:rsidR="00637299" w:rsidRDefault="00637299" w:rsidP="00637299">
      <w:pPr>
        <w:ind w:left="2880" w:hanging="720"/>
      </w:pPr>
      <w:r>
        <w:t>a.</w:t>
      </w:r>
      <w:r>
        <w:tab/>
        <w:t>A report shall be presented at the mid-year Executive Council Meeting held during the National Communication Association annual convention</w:t>
      </w:r>
    </w:p>
    <w:p w14:paraId="2BF50FD1" w14:textId="77777777" w:rsidR="00637299" w:rsidRDefault="00637299" w:rsidP="00637299">
      <w:pPr>
        <w:ind w:left="2880" w:hanging="720"/>
      </w:pPr>
      <w:r>
        <w:t>b.</w:t>
      </w:r>
      <w:r>
        <w:tab/>
        <w:t>A report shall be presented at the Executive Council at the SSCA annual convention.</w:t>
      </w:r>
    </w:p>
    <w:p w14:paraId="736C8822" w14:textId="77777777" w:rsidR="00637299" w:rsidRDefault="00637299" w:rsidP="00637299">
      <w:pPr>
        <w:ind w:left="2880" w:hanging="720"/>
      </w:pPr>
      <w:r>
        <w:t>c.</w:t>
      </w:r>
      <w:r>
        <w:tab/>
        <w:t>A report shall be presented at the SSCA business meeting, held during the annual convention.</w:t>
      </w:r>
    </w:p>
    <w:p w14:paraId="25AF7DEF" w14:textId="77777777" w:rsidR="00637299" w:rsidRDefault="00637299" w:rsidP="00637299">
      <w:pPr>
        <w:ind w:left="2880" w:hanging="720"/>
      </w:pPr>
      <w:r>
        <w:t>d.</w:t>
      </w:r>
      <w:r>
        <w:tab/>
        <w:t>A report shall be presented at the Community College Division business meeting held during the annual SSCA convention.</w:t>
      </w:r>
    </w:p>
    <w:p w14:paraId="587EFDC8" w14:textId="77777777" w:rsidR="00637299" w:rsidRDefault="00637299" w:rsidP="00637299">
      <w:pPr>
        <w:ind w:left="2160" w:hanging="720"/>
      </w:pPr>
      <w:r>
        <w:t>2.</w:t>
      </w:r>
      <w:r>
        <w:tab/>
        <w:t xml:space="preserve">In the event the Chair is unable to attend the business meetings of the SSCA or the Community College Divisional meeting, an alternate shall be appointed by the appropriate division officer </w:t>
      </w:r>
    </w:p>
    <w:p w14:paraId="1ADAD832" w14:textId="77777777" w:rsidR="00637299" w:rsidRDefault="00637299" w:rsidP="00637299">
      <w:pPr>
        <w:ind w:left="1440" w:hanging="720"/>
      </w:pPr>
      <w:r>
        <w:t>B.</w:t>
      </w:r>
      <w:r>
        <w:tab/>
        <w:t>Division Business Meeting</w:t>
      </w:r>
    </w:p>
    <w:p w14:paraId="58A4B747" w14:textId="77777777" w:rsidR="00637299" w:rsidRDefault="00637299" w:rsidP="00637299">
      <w:pPr>
        <w:ind w:left="2160" w:hanging="720"/>
      </w:pPr>
      <w:r>
        <w:t>1.</w:t>
      </w:r>
      <w:r>
        <w:tab/>
        <w:t>The Division Business Meeting shall be held during the annual SSCA convention at a predetermined time listed in the official meeting program</w:t>
      </w:r>
    </w:p>
    <w:p w14:paraId="4217F2B6" w14:textId="2D1AD826" w:rsidR="00637299" w:rsidRDefault="00637299" w:rsidP="00637299">
      <w:pPr>
        <w:ind w:left="2160" w:hanging="720"/>
      </w:pPr>
      <w:r>
        <w:t>2.</w:t>
      </w:r>
      <w:r>
        <w:tab/>
        <w:t>Quorum: A minimum of five (5) Community College Division members must be in attendance at the annual business meeting to meet quorum.</w:t>
      </w:r>
    </w:p>
    <w:p w14:paraId="79E2FDA5" w14:textId="07EB34A2" w:rsidR="00C746DC" w:rsidRDefault="00C746DC" w:rsidP="00C746DC">
      <w:pPr>
        <w:ind w:left="1440" w:hanging="720"/>
      </w:pPr>
      <w:r>
        <w:t>C.</w:t>
      </w:r>
      <w:r>
        <w:tab/>
        <w:t xml:space="preserve">Parliamentary Authority: In all matters not covered by the Bylaws of the Community College Division or the Constitution of the Southern States Communication Association, the parliamentary authority for this division shall be the current edition of </w:t>
      </w:r>
      <w:r w:rsidRPr="00C62E16">
        <w:rPr>
          <w:w w:val="95"/>
        </w:rPr>
        <w:t xml:space="preserve">The </w:t>
      </w:r>
      <w:r w:rsidRPr="00C62E16">
        <w:rPr>
          <w:bCs/>
          <w:i/>
          <w:w w:val="95"/>
        </w:rPr>
        <w:t>American Institute of Parliamentarians Standard Code of Parliamentary</w:t>
      </w:r>
      <w:r w:rsidRPr="00C62E16">
        <w:rPr>
          <w:bCs/>
          <w:i/>
          <w:spacing w:val="1"/>
          <w:w w:val="95"/>
        </w:rPr>
        <w:t xml:space="preserve"> </w:t>
      </w:r>
      <w:r w:rsidRPr="00C62E16">
        <w:rPr>
          <w:bCs/>
          <w:i/>
        </w:rPr>
        <w:t>Procedure</w:t>
      </w:r>
    </w:p>
    <w:p w14:paraId="1C2E6E8F" w14:textId="77777777" w:rsidR="00637299" w:rsidRDefault="00637299" w:rsidP="0009525A">
      <w:pPr>
        <w:jc w:val="center"/>
        <w:rPr>
          <w:b/>
          <w:caps/>
          <w:sz w:val="40"/>
        </w:rPr>
      </w:pPr>
    </w:p>
    <w:p w14:paraId="262091AB" w14:textId="3473A053" w:rsidR="0009525A" w:rsidRPr="00B70A25" w:rsidRDefault="0009525A" w:rsidP="0009525A">
      <w:pPr>
        <w:jc w:val="center"/>
        <w:rPr>
          <w:b/>
          <w:caps/>
          <w:sz w:val="40"/>
        </w:rPr>
      </w:pPr>
      <w:r w:rsidRPr="00B70A25">
        <w:rPr>
          <w:b/>
          <w:caps/>
          <w:sz w:val="40"/>
        </w:rPr>
        <w:t xml:space="preserve">Article </w:t>
      </w:r>
      <w:r w:rsidR="00C746DC">
        <w:rPr>
          <w:b/>
          <w:caps/>
          <w:sz w:val="40"/>
        </w:rPr>
        <w:t>Six</w:t>
      </w:r>
    </w:p>
    <w:p w14:paraId="4A810A43" w14:textId="621598F0" w:rsidR="0009525A" w:rsidRPr="00C746DC" w:rsidRDefault="0009525A" w:rsidP="0009525A">
      <w:pPr>
        <w:jc w:val="center"/>
        <w:rPr>
          <w:b/>
          <w:i/>
          <w:iCs/>
          <w:caps/>
          <w:sz w:val="32"/>
        </w:rPr>
      </w:pPr>
      <w:r w:rsidRPr="00C746DC">
        <w:rPr>
          <w:b/>
          <w:i/>
          <w:iCs/>
          <w:caps/>
          <w:sz w:val="32"/>
        </w:rPr>
        <w:t>Elections, Resignations</w:t>
      </w:r>
      <w:r w:rsidR="00972234" w:rsidRPr="00C746DC">
        <w:rPr>
          <w:b/>
          <w:i/>
          <w:iCs/>
          <w:caps/>
          <w:sz w:val="32"/>
        </w:rPr>
        <w:t xml:space="preserve">, </w:t>
      </w:r>
      <w:r w:rsidRPr="00C746DC">
        <w:rPr>
          <w:b/>
          <w:i/>
          <w:iCs/>
          <w:caps/>
          <w:sz w:val="32"/>
        </w:rPr>
        <w:t>Vacancies</w:t>
      </w:r>
      <w:r w:rsidR="00972234" w:rsidRPr="00C746DC">
        <w:rPr>
          <w:b/>
          <w:i/>
          <w:iCs/>
          <w:caps/>
          <w:sz w:val="32"/>
        </w:rPr>
        <w:t>, and Appointments</w:t>
      </w:r>
    </w:p>
    <w:p w14:paraId="7199244C" w14:textId="77777777" w:rsidR="00C746DC" w:rsidRPr="00C746DC" w:rsidRDefault="00C746DC" w:rsidP="0009525A">
      <w:pPr>
        <w:jc w:val="center"/>
        <w:rPr>
          <w:b/>
          <w:caps/>
          <w:szCs w:val="20"/>
        </w:rPr>
      </w:pPr>
    </w:p>
    <w:p w14:paraId="3B26DC98" w14:textId="4C7BB01E" w:rsidR="00972234" w:rsidRDefault="00972234" w:rsidP="0009525A">
      <w:pPr>
        <w:ind w:left="720" w:hanging="720"/>
      </w:pPr>
      <w:r>
        <w:t>V</w:t>
      </w:r>
      <w:r w:rsidR="00C746DC">
        <w:t>I</w:t>
      </w:r>
      <w:r w:rsidR="0009525A">
        <w:t>.</w:t>
      </w:r>
      <w:r w:rsidR="0009525A">
        <w:tab/>
      </w:r>
      <w:r>
        <w:t>Officer elections shall be conducted at the division’s annual meeting, held at the SSCA convention; resignations and appointments may occur during the period between each SSCA annual convention.</w:t>
      </w:r>
    </w:p>
    <w:p w14:paraId="38403601" w14:textId="4DD4E8D3" w:rsidR="0009525A" w:rsidRDefault="00972234" w:rsidP="00972234">
      <w:pPr>
        <w:ind w:left="1440" w:hanging="720"/>
      </w:pPr>
      <w:r>
        <w:t>A.</w:t>
      </w:r>
      <w:r>
        <w:tab/>
      </w:r>
      <w:r w:rsidR="0009525A">
        <w:t xml:space="preserve">Nominations </w:t>
      </w:r>
    </w:p>
    <w:p w14:paraId="2823A670" w14:textId="443FA536" w:rsidR="0009525A" w:rsidRDefault="00972234" w:rsidP="00972234">
      <w:pPr>
        <w:ind w:left="2160" w:hanging="720"/>
      </w:pPr>
      <w:r>
        <w:t>1</w:t>
      </w:r>
      <w:r w:rsidR="0009525A">
        <w:t>.</w:t>
      </w:r>
      <w:r w:rsidR="0009525A">
        <w:tab/>
        <w:t>Nominations may be accepted prior to the convention and forwarded to the chair in written form.</w:t>
      </w:r>
    </w:p>
    <w:p w14:paraId="041EEF4C" w14:textId="39218D02" w:rsidR="0009525A" w:rsidRDefault="00972234" w:rsidP="00972234">
      <w:pPr>
        <w:ind w:left="2160" w:hanging="720"/>
      </w:pPr>
      <w:r>
        <w:t>2</w:t>
      </w:r>
      <w:r w:rsidR="0009525A">
        <w:t>.</w:t>
      </w:r>
      <w:r w:rsidR="0009525A">
        <w:tab/>
        <w:t>Nomination submissions must include the individual’s name, institutional address, contact information (phone, email, etc.), and confirmation of that person’s willingness to serve if elected.</w:t>
      </w:r>
    </w:p>
    <w:p w14:paraId="1E7DD944" w14:textId="33C4E8F5" w:rsidR="0009525A" w:rsidRDefault="00972234" w:rsidP="00972234">
      <w:pPr>
        <w:ind w:left="2160" w:hanging="720"/>
      </w:pPr>
      <w:r>
        <w:lastRenderedPageBreak/>
        <w:t>3</w:t>
      </w:r>
      <w:r w:rsidR="0009525A">
        <w:t>.</w:t>
      </w:r>
      <w:r w:rsidR="0009525A">
        <w:tab/>
        <w:t>Nominations made be made from the floor at the division business meeting at the SSCA convention.</w:t>
      </w:r>
    </w:p>
    <w:p w14:paraId="5599AE9A" w14:textId="227A9D59" w:rsidR="0088194B" w:rsidRDefault="002D2102" w:rsidP="0088194B">
      <w:pPr>
        <w:ind w:left="1440" w:hanging="720"/>
      </w:pPr>
      <w:r>
        <w:t>B</w:t>
      </w:r>
      <w:r w:rsidR="0009525A">
        <w:t>.</w:t>
      </w:r>
      <w:r w:rsidR="0009525A">
        <w:tab/>
      </w:r>
      <w:r w:rsidR="0088194B">
        <w:t>Election</w:t>
      </w:r>
      <w:r>
        <w:t xml:space="preserve"> Process/Voting</w:t>
      </w:r>
    </w:p>
    <w:p w14:paraId="31854A45" w14:textId="7E5087A4" w:rsidR="009D474E" w:rsidRDefault="0088194B" w:rsidP="002D2102">
      <w:pPr>
        <w:ind w:left="2160" w:hanging="720"/>
      </w:pPr>
      <w:r>
        <w:t>1.</w:t>
      </w:r>
      <w:r>
        <w:tab/>
        <w:t xml:space="preserve">The Immediate Past Chair shall serve as the election chair, with </w:t>
      </w:r>
      <w:r w:rsidR="00CA0D8D">
        <w:t xml:space="preserve">the secretary and </w:t>
      </w:r>
      <w:r>
        <w:t>at least one additional officer serving as witness to the counting of votes</w:t>
      </w:r>
      <w:r w:rsidR="002D2102">
        <w:t>.</w:t>
      </w:r>
    </w:p>
    <w:p w14:paraId="764F6503" w14:textId="68899923" w:rsidR="009D474E" w:rsidRDefault="002D2102" w:rsidP="002D2102">
      <w:pPr>
        <w:ind w:left="2160" w:hanging="720"/>
      </w:pPr>
      <w:r>
        <w:t>2</w:t>
      </w:r>
      <w:r w:rsidR="009D474E">
        <w:t>.</w:t>
      </w:r>
      <w:r w:rsidR="009D474E">
        <w:tab/>
      </w:r>
      <w:r w:rsidR="0088194B">
        <w:t>Officers receiving a plurality of votes cast shall be elected to the position.</w:t>
      </w:r>
    </w:p>
    <w:p w14:paraId="3DBFB96A" w14:textId="734E1AB8" w:rsidR="009D474E" w:rsidRDefault="002D2102" w:rsidP="002D2102">
      <w:pPr>
        <w:ind w:left="2160" w:hanging="720"/>
      </w:pPr>
      <w:r>
        <w:t>3</w:t>
      </w:r>
      <w:r w:rsidR="009D474E">
        <w:t>.</w:t>
      </w:r>
      <w:r w:rsidR="009D474E">
        <w:tab/>
      </w:r>
      <w:r w:rsidR="0088194B">
        <w:t>There shall be no proxy votes allowed for elections.</w:t>
      </w:r>
      <w:r w:rsidR="009D474E">
        <w:t xml:space="preserve"> </w:t>
      </w:r>
    </w:p>
    <w:p w14:paraId="5DFD91B5" w14:textId="1CD90555" w:rsidR="0039067C" w:rsidRDefault="002D2102" w:rsidP="002D2102">
      <w:pPr>
        <w:ind w:left="2160" w:hanging="720"/>
      </w:pPr>
      <w:r>
        <w:t>4</w:t>
      </w:r>
      <w:r w:rsidR="0039067C">
        <w:t>.</w:t>
      </w:r>
      <w:r w:rsidR="0039067C">
        <w:tab/>
      </w:r>
      <w:r w:rsidR="0088194B">
        <w:t>In the event of a tie, the winner shall be determined based on a coin toss</w:t>
      </w:r>
      <w:r>
        <w:t xml:space="preserve">, administered by the Immediate Past </w:t>
      </w:r>
      <w:r w:rsidR="005D7847">
        <w:t>Chair,</w:t>
      </w:r>
      <w:r>
        <w:t xml:space="preserve"> and witnessed by at least one additional officer</w:t>
      </w:r>
      <w:r w:rsidR="0088194B">
        <w:t>.</w:t>
      </w:r>
    </w:p>
    <w:p w14:paraId="7F26B556" w14:textId="2B8D76DF" w:rsidR="004A1EE5" w:rsidRDefault="002D2102" w:rsidP="0088194B">
      <w:pPr>
        <w:ind w:left="2160" w:hanging="720"/>
      </w:pPr>
      <w:r>
        <w:t>5</w:t>
      </w:r>
      <w:r w:rsidR="0009525A">
        <w:t>.</w:t>
      </w:r>
      <w:r w:rsidR="0009525A">
        <w:tab/>
      </w:r>
      <w:r w:rsidR="004A1EE5">
        <w:t>Officers shall assume duties immediately upon election.</w:t>
      </w:r>
    </w:p>
    <w:p w14:paraId="0736DBDC" w14:textId="77777777" w:rsidR="002D2102" w:rsidRDefault="002D2102" w:rsidP="00972234">
      <w:pPr>
        <w:ind w:left="1440" w:hanging="720"/>
      </w:pPr>
      <w:r>
        <w:t>C.</w:t>
      </w:r>
      <w:r>
        <w:tab/>
        <w:t>Quorum: In the absence of a quorum, the officers may be elected via a special election (online ballot) conducted within 30 days of the division business meeting.</w:t>
      </w:r>
    </w:p>
    <w:p w14:paraId="36FECD93" w14:textId="597561D4" w:rsidR="0009525A" w:rsidRDefault="0088194B" w:rsidP="00972234">
      <w:pPr>
        <w:ind w:left="1440" w:hanging="720"/>
      </w:pPr>
      <w:r>
        <w:t>D</w:t>
      </w:r>
      <w:r w:rsidR="004A1EE5">
        <w:t>.</w:t>
      </w:r>
      <w:r w:rsidR="004A1EE5">
        <w:tab/>
      </w:r>
      <w:r w:rsidR="0009525A">
        <w:t>Resignations &amp; Vacancies</w:t>
      </w:r>
    </w:p>
    <w:p w14:paraId="272F6353" w14:textId="774DD88F" w:rsidR="009D474E" w:rsidRDefault="00972234" w:rsidP="00972234">
      <w:pPr>
        <w:ind w:left="2160" w:hanging="720"/>
      </w:pPr>
      <w:r>
        <w:t>1</w:t>
      </w:r>
      <w:r w:rsidR="009D474E">
        <w:t>.</w:t>
      </w:r>
      <w:r w:rsidR="009D474E">
        <w:tab/>
        <w:t xml:space="preserve">In the event of a resignation and/or vacancy of officer position within the officer positions, the highest remaining officer position shall appoint a replacement to serve </w:t>
      </w:r>
      <w:r w:rsidR="009214D3">
        <w:t>as a temporary</w:t>
      </w:r>
      <w:r w:rsidR="009D474E">
        <w:t xml:space="preserve"> officer position until a permanent replacement can be voted upon </w:t>
      </w:r>
      <w:r w:rsidR="009214D3">
        <w:t>at the next division business meeting at the SSCA convention to serve the remainder of the term of office of the vacated position</w:t>
      </w:r>
    </w:p>
    <w:p w14:paraId="7A297B27" w14:textId="34C28E3A" w:rsidR="009214D3" w:rsidRDefault="00972234" w:rsidP="00972234">
      <w:pPr>
        <w:ind w:left="2160" w:hanging="720"/>
      </w:pPr>
      <w:r>
        <w:t>2</w:t>
      </w:r>
      <w:r w:rsidR="009214D3">
        <w:t>.</w:t>
      </w:r>
      <w:r w:rsidR="009214D3">
        <w:tab/>
      </w:r>
      <w:r w:rsidR="00096719">
        <w:t>A</w:t>
      </w:r>
      <w:r w:rsidR="009214D3">
        <w:t xml:space="preserve"> temporary replacement officer position may be held by a current officer serving two officer positions simultaneously, until a permanent replacement can be voted upon at the next scheduled division business meeting at the SSCA convention.</w:t>
      </w:r>
    </w:p>
    <w:p w14:paraId="17765544" w14:textId="4CDA1A8E" w:rsidR="00BC03E1" w:rsidRDefault="00BC03E1">
      <w:pPr>
        <w:ind w:left="720" w:hanging="720"/>
      </w:pPr>
    </w:p>
    <w:p w14:paraId="48444081" w14:textId="301028E6" w:rsidR="004A1EE5" w:rsidRPr="00B70A25" w:rsidRDefault="004A1EE5" w:rsidP="004A1EE5">
      <w:pPr>
        <w:jc w:val="center"/>
        <w:rPr>
          <w:b/>
          <w:caps/>
          <w:sz w:val="40"/>
        </w:rPr>
      </w:pPr>
      <w:r w:rsidRPr="00B70A25">
        <w:rPr>
          <w:b/>
          <w:caps/>
          <w:sz w:val="40"/>
        </w:rPr>
        <w:t xml:space="preserve">Article </w:t>
      </w:r>
      <w:r w:rsidR="00C746DC">
        <w:rPr>
          <w:b/>
          <w:caps/>
          <w:sz w:val="40"/>
        </w:rPr>
        <w:t>Seven</w:t>
      </w:r>
    </w:p>
    <w:p w14:paraId="7D6B73DE" w14:textId="1B127425" w:rsidR="004A1EE5" w:rsidRPr="00C746DC" w:rsidRDefault="004A1EE5" w:rsidP="004A1EE5">
      <w:pPr>
        <w:jc w:val="center"/>
        <w:rPr>
          <w:b/>
          <w:i/>
          <w:iCs/>
          <w:caps/>
          <w:sz w:val="32"/>
        </w:rPr>
      </w:pPr>
      <w:r w:rsidRPr="00C746DC">
        <w:rPr>
          <w:b/>
          <w:i/>
          <w:iCs/>
          <w:caps/>
          <w:sz w:val="32"/>
        </w:rPr>
        <w:t>Amendments</w:t>
      </w:r>
    </w:p>
    <w:p w14:paraId="2DFE5EB9" w14:textId="77777777" w:rsidR="00C746DC" w:rsidRPr="00C746DC" w:rsidRDefault="00C746DC" w:rsidP="004A1EE5">
      <w:pPr>
        <w:jc w:val="center"/>
        <w:rPr>
          <w:b/>
          <w:caps/>
          <w:szCs w:val="20"/>
        </w:rPr>
      </w:pPr>
    </w:p>
    <w:p w14:paraId="5F6AD152" w14:textId="77777777" w:rsidR="00C746DC" w:rsidRDefault="004A1EE5" w:rsidP="002D2102">
      <w:pPr>
        <w:ind w:left="720" w:hanging="720"/>
      </w:pPr>
      <w:r>
        <w:t>VII.</w:t>
      </w:r>
      <w:r>
        <w:tab/>
      </w:r>
      <w:r w:rsidR="00096719">
        <w:t>Amendments to these By</w:t>
      </w:r>
      <w:r w:rsidR="00C11198">
        <w:t>l</w:t>
      </w:r>
      <w:r w:rsidR="00096719">
        <w:t xml:space="preserve">aws may </w:t>
      </w:r>
      <w:r w:rsidR="004B434D">
        <w:t xml:space="preserve">be </w:t>
      </w:r>
      <w:r w:rsidR="00096719">
        <w:t xml:space="preserve">initiated by the </w:t>
      </w:r>
      <w:r w:rsidR="004B434D">
        <w:t>Bylaws Committee</w:t>
      </w:r>
      <w:r w:rsidR="00096719">
        <w:t xml:space="preserve"> and approved for adoption </w:t>
      </w:r>
      <w:r w:rsidR="005D7847">
        <w:t xml:space="preserve">by </w:t>
      </w:r>
      <w:r w:rsidR="00096719">
        <w:t>a</w:t>
      </w:r>
      <w:r w:rsidR="005D7847">
        <w:t>t least</w:t>
      </w:r>
      <w:r w:rsidR="00096719">
        <w:t xml:space="preserve"> two-thirds (2/3) vote of members present during a division business meeting at the SSCA annual conference</w:t>
      </w:r>
      <w:r w:rsidR="004B434D">
        <w:t>.</w:t>
      </w:r>
    </w:p>
    <w:p w14:paraId="646D249E" w14:textId="77777777" w:rsidR="00C746DC" w:rsidRDefault="00C746DC" w:rsidP="002D2102">
      <w:pPr>
        <w:ind w:left="720" w:hanging="720"/>
      </w:pPr>
    </w:p>
    <w:p w14:paraId="4CD1F117" w14:textId="77777777" w:rsidR="00C746DC" w:rsidRDefault="00C746DC">
      <w:pPr>
        <w:rPr>
          <w:b/>
          <w:caps/>
          <w:sz w:val="40"/>
        </w:rPr>
      </w:pPr>
      <w:r>
        <w:rPr>
          <w:b/>
          <w:caps/>
          <w:sz w:val="40"/>
        </w:rPr>
        <w:br w:type="page"/>
      </w:r>
    </w:p>
    <w:p w14:paraId="3959698C" w14:textId="0281E8F0" w:rsidR="004A1EE5" w:rsidRPr="004B434D" w:rsidRDefault="004A1EE5" w:rsidP="004B434D">
      <w:pPr>
        <w:jc w:val="center"/>
        <w:rPr>
          <w:b/>
          <w:caps/>
          <w:sz w:val="40"/>
        </w:rPr>
      </w:pPr>
      <w:r w:rsidRPr="004B434D">
        <w:rPr>
          <w:b/>
          <w:caps/>
          <w:sz w:val="40"/>
        </w:rPr>
        <w:lastRenderedPageBreak/>
        <w:t>Appendix</w:t>
      </w:r>
    </w:p>
    <w:p w14:paraId="75FD6829" w14:textId="77777777" w:rsidR="003740EA" w:rsidRDefault="003740EA" w:rsidP="004A1EE5">
      <w:pPr>
        <w:ind w:left="720" w:hanging="720"/>
      </w:pPr>
    </w:p>
    <w:p w14:paraId="489A5E19" w14:textId="31A4C559" w:rsidR="00D63765" w:rsidRDefault="007020D8" w:rsidP="00D63765">
      <w:pPr>
        <w:jc w:val="center"/>
      </w:pPr>
      <w:r>
        <w:rPr>
          <w:noProof/>
        </w:rPr>
        <w:drawing>
          <wp:anchor distT="0" distB="0" distL="114300" distR="114300" simplePos="0" relativeHeight="251660288" behindDoc="0" locked="0" layoutInCell="1" allowOverlap="1" wp14:anchorId="12AE0763" wp14:editId="30BE32E5">
            <wp:simplePos x="0" y="0"/>
            <wp:positionH relativeFrom="column">
              <wp:posOffset>3423285</wp:posOffset>
            </wp:positionH>
            <wp:positionV relativeFrom="paragraph">
              <wp:posOffset>1637665</wp:posOffset>
            </wp:positionV>
            <wp:extent cx="3076575" cy="2486025"/>
            <wp:effectExtent l="19050" t="0" r="0" b="28575"/>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9C73EC5" wp14:editId="7712A890">
            <wp:simplePos x="0" y="0"/>
            <wp:positionH relativeFrom="margin">
              <wp:posOffset>203200</wp:posOffset>
            </wp:positionH>
            <wp:positionV relativeFrom="paragraph">
              <wp:posOffset>1656715</wp:posOffset>
            </wp:positionV>
            <wp:extent cx="3019425" cy="4886325"/>
            <wp:effectExtent l="38100" t="0" r="66675" b="28575"/>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D63765">
        <w:rPr>
          <w:noProof/>
        </w:rPr>
        <mc:AlternateContent>
          <mc:Choice Requires="wps">
            <w:drawing>
              <wp:anchor distT="45720" distB="45720" distL="114300" distR="114300" simplePos="0" relativeHeight="251659264" behindDoc="0" locked="0" layoutInCell="1" allowOverlap="1" wp14:anchorId="31D55323" wp14:editId="10BB2334">
                <wp:simplePos x="0" y="0"/>
                <wp:positionH relativeFrom="margin">
                  <wp:posOffset>565786</wp:posOffset>
                </wp:positionH>
                <wp:positionV relativeFrom="paragraph">
                  <wp:posOffset>20320</wp:posOffset>
                </wp:positionV>
                <wp:extent cx="55245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04620"/>
                        </a:xfrm>
                        <a:prstGeom prst="rect">
                          <a:avLst/>
                        </a:prstGeom>
                        <a:noFill/>
                        <a:ln w="9525">
                          <a:noFill/>
                          <a:miter lim="800000"/>
                          <a:headEnd/>
                          <a:tailEnd/>
                        </a:ln>
                      </wps:spPr>
                      <wps:txbx>
                        <w:txbxContent>
                          <w:p w14:paraId="46B778AF" w14:textId="508585A0" w:rsidR="00D63765" w:rsidRPr="005D7847" w:rsidRDefault="00D63765" w:rsidP="00D63765">
                            <w:pPr>
                              <w:jc w:val="center"/>
                              <w:rPr>
                                <w:caps/>
                                <w:color w:val="000000" w:themeColor="text1"/>
                                <w:sz w:val="7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7847">
                              <w:rPr>
                                <w:caps/>
                                <w:color w:val="000000" w:themeColor="text1"/>
                                <w:sz w:val="7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Officers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55323" id="_x0000_t202" coordsize="21600,21600" o:spt="202" path="m,l,21600r21600,l21600,xe">
                <v:stroke joinstyle="miter"/>
                <v:path gradientshapeok="t" o:connecttype="rect"/>
              </v:shapetype>
              <v:shape id="Text Box 2" o:spid="_x0000_s1026" type="#_x0000_t202" style="position:absolute;left:0;text-align:left;margin-left:44.55pt;margin-top:1.6pt;width:4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Vk+gEAAM4DAAAOAAAAZHJzL2Uyb0RvYy54bWysU9uO2yAQfa/Uf0C8N7Yje7trxVltd5uq&#10;0vYibfsBGOMYFRgKJHb69R2wNxu1b1X9gMDDnJlz5rC5nbQiR+G8BNPQYpVTIgyHTpp9Q79/2725&#10;psQHZjqmwIiGnoSnt9vXrzajrcUaBlCdcARBjK9H29AhBFtnmeeD0MyvwAqDwR6cZgGPbp91jo2I&#10;rlW2zvOrbATXWQdceI9/H+Yg3Sb8vhc8fOl7LwJRDcXeQlpdWtu4ZtsNq/eO2UHypQ32D11oJg0W&#10;PUM9sMDIwcm/oLTkDjz0YcVBZ9D3kovEAdkU+R9sngZmReKC4nh7lsn/P1j++fhkvzoSpncw4QAT&#10;CW8fgf/wxMD9wMxe3DkH4yBYh4WLKFk2Wl8vqVFqX/sI0o6foMMhs0OABDT1TkdVkCdBdBzA6Sy6&#10;mALh+LOq1mWVY4hjrCjz8mqdxpKx+jndOh8+CNAkbhrqcKoJnh0ffYjtsPr5SqxmYCeVSpNVhowN&#10;vanWVUq4iGgZ0HhK6oZe5/GbrRBZvjddSg5MqnmPBZRZaEemM+cwtRNejPRb6E4ogIPZYPggcDOA&#10;+0XJiOZqqP95YE5Qoj4aFPGmKMvoxnQoq7fImLjLSHsZYYYjVEMDJfP2PiQHR67e3qHYO5lkeOlk&#10;6RVNk9RZDB5deXlOt16e4fY3AAAA//8DAFBLAwQUAAYACAAAACEA5t/+vt0AAAAIAQAADwAAAGRy&#10;cy9kb3ducmV2LnhtbEyPT0/CQBTE7yZ+h80z8SZbVlSofSXEAB5RaDgv3Wfb2P2T3aXUb+9y0uNk&#10;JjO/KZaj7tlAPnTWIEwnGTAytVWdaRCqw+ZhDixEaZTsrSGEHwqwLG9vCpkrezGfNOxjw1KJCblE&#10;aGN0OeehbknLMLGOTPK+rNcyJukbrry8pHLdc5Flz1zLzqSFVjp6a6n+3p81gotu+/Ludx+r9WbI&#10;quO2El2zRry/G1evwCKN8S8MV/yEDmViOtmzUYH1CPPFNCURHgWwZC+ervqEIMRsBrws+P8D5S8A&#10;AAD//wMAUEsBAi0AFAAGAAgAAAAhALaDOJL+AAAA4QEAABMAAAAAAAAAAAAAAAAAAAAAAFtDb250&#10;ZW50X1R5cGVzXS54bWxQSwECLQAUAAYACAAAACEAOP0h/9YAAACUAQAACwAAAAAAAAAAAAAAAAAv&#10;AQAAX3JlbHMvLnJlbHNQSwECLQAUAAYACAAAACEAmbgFZPoBAADOAwAADgAAAAAAAAAAAAAAAAAu&#10;AgAAZHJzL2Uyb0RvYy54bWxQSwECLQAUAAYACAAAACEA5t/+vt0AAAAIAQAADwAAAAAAAAAAAAAA&#10;AABUBAAAZHJzL2Rvd25yZXYueG1sUEsFBgAAAAAEAAQA8wAAAF4FAAAAAA==&#10;" filled="f" stroked="f">
                <v:textbox style="mso-fit-shape-to-text:t">
                  <w:txbxContent>
                    <w:p w14:paraId="46B778AF" w14:textId="508585A0" w:rsidR="00D63765" w:rsidRPr="005D7847" w:rsidRDefault="00D63765" w:rsidP="00D63765">
                      <w:pPr>
                        <w:jc w:val="center"/>
                        <w:rPr>
                          <w:caps/>
                          <w:color w:val="000000" w:themeColor="text1"/>
                          <w:sz w:val="7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7847">
                        <w:rPr>
                          <w:caps/>
                          <w:color w:val="000000" w:themeColor="text1"/>
                          <w:sz w:val="7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Officers</w:t>
                      </w:r>
                    </w:p>
                  </w:txbxContent>
                </v:textbox>
                <w10:wrap anchorx="margin"/>
              </v:shape>
            </w:pict>
          </mc:Fallback>
        </mc:AlternateContent>
      </w:r>
      <w:r w:rsidR="00D63765">
        <w:rPr>
          <w:noProof/>
        </w:rPr>
        <w:drawing>
          <wp:inline distT="0" distB="0" distL="0" distR="0" wp14:anchorId="28A5E351" wp14:editId="7307E1C6">
            <wp:extent cx="6305550" cy="2009775"/>
            <wp:effectExtent l="0" t="30480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518D147" w14:textId="77777777" w:rsidR="00D63765" w:rsidRDefault="00D63765" w:rsidP="00D63765"/>
    <w:p w14:paraId="042175BA" w14:textId="77777777" w:rsidR="00D63765" w:rsidRDefault="00D63765" w:rsidP="00D63765"/>
    <w:p w14:paraId="3C0A27C0" w14:textId="2125CB89" w:rsidR="004A1EE5" w:rsidRDefault="004A1EE5" w:rsidP="004A1EE5">
      <w:pPr>
        <w:ind w:left="720" w:hanging="720"/>
      </w:pPr>
    </w:p>
    <w:p w14:paraId="4D131BE8" w14:textId="71227523" w:rsidR="00BF0149" w:rsidRDefault="00BF0149">
      <w:r>
        <w:br w:type="page"/>
      </w:r>
    </w:p>
    <w:p w14:paraId="778E3D64" w14:textId="77777777" w:rsidR="00E5129C" w:rsidRDefault="00BF0149" w:rsidP="00BF0149">
      <w:pPr>
        <w:jc w:val="center"/>
        <w:rPr>
          <w:b/>
          <w:sz w:val="32"/>
          <w:szCs w:val="20"/>
        </w:rPr>
      </w:pPr>
      <w:r w:rsidRPr="00E5129C">
        <w:rPr>
          <w:b/>
          <w:sz w:val="32"/>
          <w:szCs w:val="20"/>
        </w:rPr>
        <w:lastRenderedPageBreak/>
        <w:t>SSCA Community College Division Business Meeting</w:t>
      </w:r>
      <w:r w:rsidR="00E5129C" w:rsidRPr="00E5129C">
        <w:rPr>
          <w:b/>
          <w:sz w:val="32"/>
          <w:szCs w:val="20"/>
        </w:rPr>
        <w:t xml:space="preserve"> </w:t>
      </w:r>
    </w:p>
    <w:p w14:paraId="30FB5F97" w14:textId="66918452" w:rsidR="00BF0149" w:rsidRPr="00E5129C" w:rsidRDefault="00E5129C" w:rsidP="00BF0149">
      <w:pPr>
        <w:jc w:val="center"/>
        <w:rPr>
          <w:b/>
          <w:sz w:val="32"/>
          <w:szCs w:val="20"/>
        </w:rPr>
      </w:pPr>
      <w:r w:rsidRPr="00E5129C">
        <w:rPr>
          <w:b/>
          <w:sz w:val="32"/>
          <w:szCs w:val="20"/>
          <w:highlight w:val="yellow"/>
        </w:rPr>
        <w:t>YEAR</w:t>
      </w:r>
      <w:r>
        <w:rPr>
          <w:b/>
          <w:sz w:val="32"/>
          <w:szCs w:val="20"/>
        </w:rPr>
        <w:t xml:space="preserve"> </w:t>
      </w:r>
      <w:r w:rsidR="00BF0149" w:rsidRPr="00E5129C">
        <w:rPr>
          <w:b/>
          <w:sz w:val="32"/>
          <w:szCs w:val="20"/>
        </w:rPr>
        <w:t>MINUTES</w:t>
      </w:r>
    </w:p>
    <w:p w14:paraId="327A05E6" w14:textId="77777777" w:rsidR="00BF0149" w:rsidRPr="00E5129C" w:rsidRDefault="00BF0149" w:rsidP="00BF0149">
      <w:pPr>
        <w:jc w:val="center"/>
      </w:pPr>
    </w:p>
    <w:p w14:paraId="0E41082C" w14:textId="14C08EC7" w:rsidR="00BF0149" w:rsidRPr="003740EA" w:rsidRDefault="00BF0149" w:rsidP="00BF0149">
      <w:pPr>
        <w:rPr>
          <w:b/>
          <w:sz w:val="20"/>
          <w:szCs w:val="20"/>
        </w:rPr>
      </w:pPr>
      <w:r w:rsidRPr="003740EA">
        <w:rPr>
          <w:b/>
          <w:sz w:val="20"/>
          <w:szCs w:val="20"/>
        </w:rPr>
        <w:t>I.</w:t>
      </w:r>
      <w:r w:rsidRPr="003740EA">
        <w:rPr>
          <w:b/>
          <w:sz w:val="20"/>
          <w:szCs w:val="20"/>
        </w:rPr>
        <w:tab/>
        <w:t xml:space="preserve">Call to order: </w:t>
      </w:r>
      <w:r w:rsidRPr="003740EA">
        <w:rPr>
          <w:bCs/>
          <w:sz w:val="20"/>
          <w:szCs w:val="20"/>
          <w:highlight w:val="yellow"/>
        </w:rPr>
        <w:t>[time entered here]</w:t>
      </w:r>
    </w:p>
    <w:p w14:paraId="6FE33BA0" w14:textId="77777777" w:rsidR="00BF0149" w:rsidRPr="003740EA" w:rsidRDefault="00BF0149" w:rsidP="00BF0149">
      <w:pPr>
        <w:rPr>
          <w:sz w:val="20"/>
          <w:szCs w:val="20"/>
        </w:rPr>
      </w:pPr>
    </w:p>
    <w:p w14:paraId="7B735970" w14:textId="77777777" w:rsidR="00BF0149" w:rsidRPr="003740EA" w:rsidRDefault="00BF0149" w:rsidP="00BF0149">
      <w:pPr>
        <w:rPr>
          <w:b/>
          <w:sz w:val="20"/>
          <w:szCs w:val="20"/>
        </w:rPr>
      </w:pPr>
      <w:r w:rsidRPr="003740EA">
        <w:rPr>
          <w:b/>
          <w:sz w:val="20"/>
          <w:szCs w:val="20"/>
        </w:rPr>
        <w:t>II.</w:t>
      </w:r>
      <w:r w:rsidRPr="003740EA">
        <w:rPr>
          <w:b/>
          <w:sz w:val="20"/>
          <w:szCs w:val="20"/>
        </w:rPr>
        <w:tab/>
        <w:t>Attendance/Introductions</w:t>
      </w:r>
    </w:p>
    <w:tbl>
      <w:tblPr>
        <w:tblStyle w:val="TableGrid"/>
        <w:tblW w:w="9282" w:type="dxa"/>
        <w:tblInd w:w="715" w:type="dxa"/>
        <w:tblLook w:val="04A0" w:firstRow="1" w:lastRow="0" w:firstColumn="1" w:lastColumn="0" w:noHBand="0" w:noVBand="1"/>
      </w:tblPr>
      <w:tblGrid>
        <w:gridCol w:w="2073"/>
        <w:gridCol w:w="4379"/>
        <w:gridCol w:w="2830"/>
      </w:tblGrid>
      <w:tr w:rsidR="00BF0149" w:rsidRPr="003740EA" w14:paraId="05A5FA81" w14:textId="77777777" w:rsidTr="0014348B">
        <w:tc>
          <w:tcPr>
            <w:tcW w:w="2073" w:type="dxa"/>
          </w:tcPr>
          <w:p w14:paraId="66E1A808" w14:textId="25BD1A1F" w:rsidR="00BF0149" w:rsidRPr="003740EA" w:rsidRDefault="00BF0149" w:rsidP="004D707B">
            <w:pPr>
              <w:ind w:left="-30"/>
              <w:jc w:val="center"/>
              <w:rPr>
                <w:b/>
                <w:sz w:val="20"/>
                <w:szCs w:val="20"/>
              </w:rPr>
            </w:pPr>
            <w:r w:rsidRPr="003740EA">
              <w:rPr>
                <w:b/>
                <w:sz w:val="20"/>
                <w:szCs w:val="20"/>
              </w:rPr>
              <w:t>Name</w:t>
            </w:r>
          </w:p>
        </w:tc>
        <w:tc>
          <w:tcPr>
            <w:tcW w:w="4379" w:type="dxa"/>
          </w:tcPr>
          <w:p w14:paraId="79F82A52" w14:textId="76823644" w:rsidR="00BF0149" w:rsidRPr="003740EA" w:rsidRDefault="00BF0149" w:rsidP="004D707B">
            <w:pPr>
              <w:ind w:left="-30"/>
              <w:jc w:val="center"/>
              <w:rPr>
                <w:b/>
                <w:sz w:val="20"/>
                <w:szCs w:val="20"/>
              </w:rPr>
            </w:pPr>
            <w:r w:rsidRPr="003740EA">
              <w:rPr>
                <w:b/>
                <w:sz w:val="20"/>
                <w:szCs w:val="20"/>
              </w:rPr>
              <w:t>Institution</w:t>
            </w:r>
          </w:p>
        </w:tc>
        <w:tc>
          <w:tcPr>
            <w:tcW w:w="2830" w:type="dxa"/>
          </w:tcPr>
          <w:p w14:paraId="407C8FD0" w14:textId="3E6DB56E" w:rsidR="00BF0149" w:rsidRPr="003740EA" w:rsidRDefault="004D707B" w:rsidP="004D707B">
            <w:pPr>
              <w:ind w:left="-30"/>
              <w:jc w:val="center"/>
              <w:rPr>
                <w:b/>
                <w:sz w:val="20"/>
                <w:szCs w:val="20"/>
              </w:rPr>
            </w:pPr>
            <w:r w:rsidRPr="003740EA">
              <w:rPr>
                <w:b/>
                <w:sz w:val="20"/>
                <w:szCs w:val="20"/>
              </w:rPr>
              <w:t>E</w:t>
            </w:r>
            <w:r w:rsidR="00BF0149" w:rsidRPr="003740EA">
              <w:rPr>
                <w:b/>
                <w:sz w:val="20"/>
                <w:szCs w:val="20"/>
              </w:rPr>
              <w:t>mail</w:t>
            </w:r>
            <w:r w:rsidRPr="003740EA">
              <w:rPr>
                <w:b/>
                <w:sz w:val="20"/>
                <w:szCs w:val="20"/>
              </w:rPr>
              <w:t xml:space="preserve"> Address</w:t>
            </w:r>
          </w:p>
        </w:tc>
      </w:tr>
      <w:tr w:rsidR="00BF0149" w:rsidRPr="003740EA" w14:paraId="01CE7825" w14:textId="77777777" w:rsidTr="0014348B">
        <w:tc>
          <w:tcPr>
            <w:tcW w:w="2073" w:type="dxa"/>
          </w:tcPr>
          <w:p w14:paraId="133B28AF" w14:textId="623859AE" w:rsidR="00BF0149" w:rsidRPr="003740EA" w:rsidRDefault="00BF0149" w:rsidP="0014348B">
            <w:pPr>
              <w:ind w:left="-30"/>
              <w:rPr>
                <w:bCs/>
                <w:sz w:val="20"/>
                <w:szCs w:val="20"/>
              </w:rPr>
            </w:pPr>
          </w:p>
        </w:tc>
        <w:tc>
          <w:tcPr>
            <w:tcW w:w="4379" w:type="dxa"/>
          </w:tcPr>
          <w:p w14:paraId="5F9472F3" w14:textId="5ADCC32C" w:rsidR="00BF0149" w:rsidRPr="003740EA" w:rsidRDefault="00BF0149" w:rsidP="0014348B">
            <w:pPr>
              <w:ind w:left="-30"/>
              <w:rPr>
                <w:bCs/>
                <w:sz w:val="20"/>
                <w:szCs w:val="20"/>
              </w:rPr>
            </w:pPr>
          </w:p>
        </w:tc>
        <w:tc>
          <w:tcPr>
            <w:tcW w:w="2830" w:type="dxa"/>
          </w:tcPr>
          <w:p w14:paraId="5D0AC904" w14:textId="11D60725" w:rsidR="00BF0149" w:rsidRPr="003740EA" w:rsidRDefault="00BF0149" w:rsidP="0014348B">
            <w:pPr>
              <w:ind w:left="-30"/>
              <w:rPr>
                <w:bCs/>
                <w:sz w:val="20"/>
                <w:szCs w:val="20"/>
              </w:rPr>
            </w:pPr>
          </w:p>
        </w:tc>
      </w:tr>
      <w:tr w:rsidR="00BF0149" w:rsidRPr="003740EA" w14:paraId="595B7A7C" w14:textId="77777777" w:rsidTr="0014348B">
        <w:tc>
          <w:tcPr>
            <w:tcW w:w="2073" w:type="dxa"/>
          </w:tcPr>
          <w:p w14:paraId="68E3E72D" w14:textId="0A26FD59" w:rsidR="00BF0149" w:rsidRPr="003740EA" w:rsidRDefault="00BF0149" w:rsidP="0014348B">
            <w:pPr>
              <w:ind w:left="-30"/>
              <w:rPr>
                <w:bCs/>
                <w:sz w:val="20"/>
                <w:szCs w:val="20"/>
              </w:rPr>
            </w:pPr>
          </w:p>
        </w:tc>
        <w:tc>
          <w:tcPr>
            <w:tcW w:w="4379" w:type="dxa"/>
          </w:tcPr>
          <w:p w14:paraId="0A288AFC" w14:textId="621992F0" w:rsidR="00BF0149" w:rsidRPr="003740EA" w:rsidRDefault="00BF0149" w:rsidP="0014348B">
            <w:pPr>
              <w:ind w:left="-30"/>
              <w:rPr>
                <w:bCs/>
                <w:sz w:val="20"/>
                <w:szCs w:val="20"/>
              </w:rPr>
            </w:pPr>
          </w:p>
        </w:tc>
        <w:tc>
          <w:tcPr>
            <w:tcW w:w="2830" w:type="dxa"/>
          </w:tcPr>
          <w:p w14:paraId="5068A3A9" w14:textId="26D55B3A" w:rsidR="00BF0149" w:rsidRPr="003740EA" w:rsidRDefault="00BF0149" w:rsidP="0014348B">
            <w:pPr>
              <w:ind w:left="-30"/>
              <w:rPr>
                <w:bCs/>
                <w:sz w:val="20"/>
                <w:szCs w:val="20"/>
              </w:rPr>
            </w:pPr>
          </w:p>
        </w:tc>
      </w:tr>
      <w:tr w:rsidR="00BF0149" w:rsidRPr="003740EA" w14:paraId="4F5F2446" w14:textId="77777777" w:rsidTr="0014348B">
        <w:tc>
          <w:tcPr>
            <w:tcW w:w="2073" w:type="dxa"/>
          </w:tcPr>
          <w:p w14:paraId="2576DD10" w14:textId="2559779B" w:rsidR="00BF0149" w:rsidRPr="003740EA" w:rsidRDefault="00BF0149" w:rsidP="0014348B">
            <w:pPr>
              <w:ind w:left="-30"/>
              <w:rPr>
                <w:bCs/>
                <w:sz w:val="20"/>
                <w:szCs w:val="20"/>
              </w:rPr>
            </w:pPr>
          </w:p>
        </w:tc>
        <w:tc>
          <w:tcPr>
            <w:tcW w:w="4379" w:type="dxa"/>
          </w:tcPr>
          <w:p w14:paraId="5C0B6582" w14:textId="553D224B" w:rsidR="00BF0149" w:rsidRPr="003740EA" w:rsidRDefault="00BF0149" w:rsidP="0014348B">
            <w:pPr>
              <w:ind w:left="-30"/>
              <w:rPr>
                <w:bCs/>
                <w:sz w:val="20"/>
                <w:szCs w:val="20"/>
              </w:rPr>
            </w:pPr>
          </w:p>
        </w:tc>
        <w:tc>
          <w:tcPr>
            <w:tcW w:w="2830" w:type="dxa"/>
          </w:tcPr>
          <w:p w14:paraId="3C421CFF" w14:textId="14D1F1FD" w:rsidR="00BF0149" w:rsidRPr="003740EA" w:rsidRDefault="00BF0149" w:rsidP="0014348B">
            <w:pPr>
              <w:rPr>
                <w:bCs/>
                <w:sz w:val="20"/>
                <w:szCs w:val="20"/>
              </w:rPr>
            </w:pPr>
          </w:p>
        </w:tc>
      </w:tr>
      <w:tr w:rsidR="00BF0149" w:rsidRPr="003740EA" w14:paraId="1DBA081E" w14:textId="77777777" w:rsidTr="0014348B">
        <w:tc>
          <w:tcPr>
            <w:tcW w:w="2073" w:type="dxa"/>
          </w:tcPr>
          <w:p w14:paraId="0FFF6FC5" w14:textId="4D56E2AC" w:rsidR="00BF0149" w:rsidRPr="003740EA" w:rsidRDefault="00BF0149" w:rsidP="0014348B">
            <w:pPr>
              <w:ind w:left="-30"/>
              <w:rPr>
                <w:bCs/>
                <w:sz w:val="20"/>
                <w:szCs w:val="20"/>
              </w:rPr>
            </w:pPr>
          </w:p>
        </w:tc>
        <w:tc>
          <w:tcPr>
            <w:tcW w:w="4379" w:type="dxa"/>
          </w:tcPr>
          <w:p w14:paraId="556F7FFA" w14:textId="78E391A2" w:rsidR="00BF0149" w:rsidRPr="003740EA" w:rsidRDefault="00BF0149" w:rsidP="0014348B">
            <w:pPr>
              <w:ind w:left="-30"/>
              <w:rPr>
                <w:bCs/>
                <w:sz w:val="20"/>
                <w:szCs w:val="20"/>
              </w:rPr>
            </w:pPr>
          </w:p>
        </w:tc>
        <w:tc>
          <w:tcPr>
            <w:tcW w:w="2830" w:type="dxa"/>
          </w:tcPr>
          <w:p w14:paraId="318D887E" w14:textId="744E3F69" w:rsidR="00BF0149" w:rsidRPr="003740EA" w:rsidRDefault="00BF0149" w:rsidP="0014348B">
            <w:pPr>
              <w:ind w:left="-30"/>
              <w:rPr>
                <w:bCs/>
                <w:sz w:val="20"/>
                <w:szCs w:val="20"/>
              </w:rPr>
            </w:pPr>
          </w:p>
        </w:tc>
      </w:tr>
      <w:tr w:rsidR="00BF0149" w:rsidRPr="003740EA" w14:paraId="432ACC74" w14:textId="77777777" w:rsidTr="0014348B">
        <w:tc>
          <w:tcPr>
            <w:tcW w:w="2073" w:type="dxa"/>
          </w:tcPr>
          <w:p w14:paraId="04D61F2C" w14:textId="0832AABA" w:rsidR="00BF0149" w:rsidRPr="003740EA" w:rsidRDefault="00BF0149" w:rsidP="0014348B">
            <w:pPr>
              <w:ind w:left="-30"/>
              <w:rPr>
                <w:bCs/>
                <w:sz w:val="20"/>
                <w:szCs w:val="20"/>
              </w:rPr>
            </w:pPr>
          </w:p>
        </w:tc>
        <w:tc>
          <w:tcPr>
            <w:tcW w:w="4379" w:type="dxa"/>
          </w:tcPr>
          <w:p w14:paraId="25769E46" w14:textId="2DED6B1B" w:rsidR="00BF0149" w:rsidRPr="003740EA" w:rsidRDefault="00BF0149" w:rsidP="0014348B">
            <w:pPr>
              <w:ind w:left="-30"/>
              <w:rPr>
                <w:bCs/>
                <w:sz w:val="20"/>
                <w:szCs w:val="20"/>
              </w:rPr>
            </w:pPr>
          </w:p>
        </w:tc>
        <w:tc>
          <w:tcPr>
            <w:tcW w:w="2830" w:type="dxa"/>
          </w:tcPr>
          <w:p w14:paraId="52A29B40" w14:textId="1942ACD7" w:rsidR="00BF0149" w:rsidRPr="003740EA" w:rsidRDefault="00BF0149" w:rsidP="0014348B">
            <w:pPr>
              <w:rPr>
                <w:bCs/>
                <w:sz w:val="20"/>
                <w:szCs w:val="20"/>
              </w:rPr>
            </w:pPr>
          </w:p>
        </w:tc>
      </w:tr>
    </w:tbl>
    <w:p w14:paraId="7118343B" w14:textId="77777777" w:rsidR="00BF0149" w:rsidRPr="003740EA" w:rsidRDefault="00BF0149" w:rsidP="00BF0149">
      <w:pPr>
        <w:rPr>
          <w:b/>
          <w:sz w:val="20"/>
          <w:szCs w:val="20"/>
        </w:rPr>
      </w:pPr>
    </w:p>
    <w:p w14:paraId="4898BBEF" w14:textId="68801AD7" w:rsidR="00BF0149" w:rsidRPr="003740EA" w:rsidRDefault="00BF0149" w:rsidP="00BF0149">
      <w:pPr>
        <w:rPr>
          <w:sz w:val="20"/>
          <w:szCs w:val="20"/>
        </w:rPr>
      </w:pPr>
      <w:r w:rsidRPr="003740EA">
        <w:rPr>
          <w:b/>
          <w:sz w:val="20"/>
          <w:szCs w:val="20"/>
        </w:rPr>
        <w:t>III.</w:t>
      </w:r>
      <w:r w:rsidRPr="003740EA">
        <w:rPr>
          <w:b/>
          <w:sz w:val="20"/>
          <w:szCs w:val="20"/>
        </w:rPr>
        <w:tab/>
        <w:t xml:space="preserve">Minutes: </w:t>
      </w:r>
      <w:r w:rsidRPr="003740EA">
        <w:rPr>
          <w:bCs/>
          <w:sz w:val="20"/>
          <w:szCs w:val="20"/>
        </w:rPr>
        <w:t xml:space="preserve">Review of </w:t>
      </w:r>
      <w:r w:rsidR="004D707B" w:rsidRPr="003740EA">
        <w:rPr>
          <w:bCs/>
          <w:sz w:val="20"/>
          <w:szCs w:val="20"/>
          <w:highlight w:val="yellow"/>
        </w:rPr>
        <w:t>[previous year]</w:t>
      </w:r>
      <w:r w:rsidRPr="003740EA">
        <w:rPr>
          <w:sz w:val="20"/>
          <w:szCs w:val="20"/>
        </w:rPr>
        <w:t xml:space="preserve"> minutes</w:t>
      </w:r>
    </w:p>
    <w:p w14:paraId="266EAD72" w14:textId="56FC2BCA" w:rsidR="00BF0149" w:rsidRPr="003740EA" w:rsidRDefault="00BF0149" w:rsidP="00BF0149">
      <w:pPr>
        <w:ind w:left="1440" w:hanging="720"/>
        <w:rPr>
          <w:bCs/>
          <w:sz w:val="20"/>
          <w:szCs w:val="20"/>
          <w:highlight w:val="yellow"/>
        </w:rPr>
      </w:pPr>
      <w:r w:rsidRPr="003740EA">
        <w:rPr>
          <w:sz w:val="20"/>
          <w:szCs w:val="20"/>
        </w:rPr>
        <w:t>A.</w:t>
      </w:r>
      <w:r w:rsidRPr="003740EA">
        <w:rPr>
          <w:sz w:val="20"/>
          <w:szCs w:val="20"/>
        </w:rPr>
        <w:tab/>
        <w:t xml:space="preserve">Motion to accept: </w:t>
      </w:r>
      <w:r w:rsidR="004D707B" w:rsidRPr="003740EA">
        <w:rPr>
          <w:bCs/>
          <w:sz w:val="20"/>
          <w:szCs w:val="20"/>
          <w:highlight w:val="yellow"/>
        </w:rPr>
        <w:t>[name entered of here of person moving to accept]</w:t>
      </w:r>
    </w:p>
    <w:p w14:paraId="18FA3CF6" w14:textId="77777777" w:rsidR="004D707B" w:rsidRPr="003740EA" w:rsidRDefault="00BF0149" w:rsidP="004D707B">
      <w:pPr>
        <w:ind w:left="1440" w:hanging="720"/>
        <w:rPr>
          <w:bCs/>
          <w:sz w:val="20"/>
          <w:szCs w:val="20"/>
          <w:highlight w:val="yellow"/>
        </w:rPr>
      </w:pPr>
      <w:r w:rsidRPr="003740EA">
        <w:rPr>
          <w:sz w:val="20"/>
          <w:szCs w:val="20"/>
        </w:rPr>
        <w:t>B.</w:t>
      </w:r>
      <w:r w:rsidRPr="003740EA">
        <w:rPr>
          <w:sz w:val="20"/>
          <w:szCs w:val="20"/>
        </w:rPr>
        <w:tab/>
        <w:t xml:space="preserve">Seconded motion to accept: </w:t>
      </w:r>
      <w:r w:rsidR="004D707B" w:rsidRPr="003740EA">
        <w:rPr>
          <w:bCs/>
          <w:sz w:val="20"/>
          <w:szCs w:val="20"/>
          <w:highlight w:val="yellow"/>
        </w:rPr>
        <w:t>[name entered of here of person moving to accept]</w:t>
      </w:r>
    </w:p>
    <w:p w14:paraId="5A90E87C" w14:textId="7398F040" w:rsidR="00BF0149" w:rsidRPr="003740EA" w:rsidRDefault="00BF0149" w:rsidP="00BF0149">
      <w:pPr>
        <w:ind w:left="1440" w:hanging="720"/>
        <w:rPr>
          <w:sz w:val="20"/>
          <w:szCs w:val="20"/>
        </w:rPr>
      </w:pPr>
      <w:r w:rsidRPr="003740EA">
        <w:rPr>
          <w:sz w:val="20"/>
          <w:szCs w:val="20"/>
        </w:rPr>
        <w:t>C.</w:t>
      </w:r>
      <w:r w:rsidRPr="003740EA">
        <w:rPr>
          <w:sz w:val="20"/>
          <w:szCs w:val="20"/>
        </w:rPr>
        <w:tab/>
        <w:t xml:space="preserve">Vote: </w:t>
      </w:r>
      <w:r w:rsidR="004D707B" w:rsidRPr="003740EA">
        <w:rPr>
          <w:bCs/>
          <w:sz w:val="20"/>
          <w:szCs w:val="20"/>
          <w:highlight w:val="yellow"/>
        </w:rPr>
        <w:t>[</w:t>
      </w:r>
      <w:r w:rsidRPr="003740EA">
        <w:rPr>
          <w:bCs/>
          <w:sz w:val="20"/>
          <w:szCs w:val="20"/>
          <w:highlight w:val="yellow"/>
        </w:rPr>
        <w:t>Unanimous</w:t>
      </w:r>
      <w:r w:rsidR="004D707B" w:rsidRPr="003740EA">
        <w:rPr>
          <w:bCs/>
          <w:sz w:val="20"/>
          <w:szCs w:val="20"/>
          <w:highlight w:val="yellow"/>
        </w:rPr>
        <w:t xml:space="preserve"> or #accept/#reject]</w:t>
      </w:r>
    </w:p>
    <w:p w14:paraId="0433C188" w14:textId="77777777" w:rsidR="00BF0149" w:rsidRPr="003740EA" w:rsidRDefault="00BF0149" w:rsidP="00BF0149">
      <w:pPr>
        <w:rPr>
          <w:sz w:val="20"/>
          <w:szCs w:val="20"/>
        </w:rPr>
      </w:pPr>
    </w:p>
    <w:p w14:paraId="509421C6" w14:textId="7BB835D7" w:rsidR="00BF0149" w:rsidRPr="003740EA" w:rsidRDefault="00BF0149" w:rsidP="00BF0149">
      <w:pPr>
        <w:rPr>
          <w:b/>
          <w:sz w:val="20"/>
          <w:szCs w:val="20"/>
        </w:rPr>
      </w:pPr>
      <w:r w:rsidRPr="003740EA">
        <w:rPr>
          <w:b/>
          <w:sz w:val="20"/>
          <w:szCs w:val="20"/>
        </w:rPr>
        <w:t>IV.</w:t>
      </w:r>
      <w:r w:rsidRPr="003740EA">
        <w:rPr>
          <w:b/>
          <w:sz w:val="20"/>
          <w:szCs w:val="20"/>
        </w:rPr>
        <w:tab/>
        <w:t>Old Business</w:t>
      </w:r>
    </w:p>
    <w:p w14:paraId="6C26E637" w14:textId="77777777" w:rsidR="008E77CC" w:rsidRPr="003740EA" w:rsidRDefault="008E77CC" w:rsidP="008E77CC">
      <w:pPr>
        <w:ind w:left="1440" w:hanging="720"/>
        <w:rPr>
          <w:sz w:val="20"/>
          <w:szCs w:val="20"/>
        </w:rPr>
      </w:pPr>
      <w:r w:rsidRPr="003740EA">
        <w:rPr>
          <w:sz w:val="20"/>
          <w:szCs w:val="20"/>
        </w:rPr>
        <w:t>A.</w:t>
      </w:r>
      <w:r w:rsidRPr="003740EA">
        <w:rPr>
          <w:sz w:val="20"/>
          <w:szCs w:val="20"/>
        </w:rPr>
        <w:tab/>
        <w:t>Chair Report</w:t>
      </w:r>
    </w:p>
    <w:p w14:paraId="2B5AB542" w14:textId="5F86B13C" w:rsidR="008E77CC" w:rsidRPr="003740EA" w:rsidRDefault="008E77CC" w:rsidP="008E77CC">
      <w:pPr>
        <w:ind w:left="2160" w:hanging="720"/>
        <w:rPr>
          <w:sz w:val="20"/>
          <w:szCs w:val="20"/>
        </w:rPr>
      </w:pPr>
      <w:r w:rsidRPr="003740EA">
        <w:rPr>
          <w:sz w:val="20"/>
          <w:szCs w:val="20"/>
        </w:rPr>
        <w:t>1.</w:t>
      </w:r>
      <w:r w:rsidRPr="003740EA">
        <w:rPr>
          <w:sz w:val="20"/>
          <w:szCs w:val="20"/>
        </w:rPr>
        <w:tab/>
        <w:t xml:space="preserve">Membership numbers report; 5-year rolling </w:t>
      </w:r>
      <w:r w:rsidRPr="00CA0D8D">
        <w:rPr>
          <w:sz w:val="20"/>
          <w:szCs w:val="20"/>
        </w:rPr>
        <w:t>report (</w:t>
      </w:r>
      <w:r w:rsidR="003740EA" w:rsidRPr="00CA0D8D">
        <w:rPr>
          <w:sz w:val="20"/>
          <w:szCs w:val="20"/>
        </w:rPr>
        <w:t>5</w:t>
      </w:r>
      <w:r w:rsidR="00E5129C" w:rsidRPr="00CA0D8D">
        <w:rPr>
          <w:sz w:val="20"/>
          <w:szCs w:val="20"/>
        </w:rPr>
        <w:t>% Division Status; 2% Interest Group Status</w:t>
      </w:r>
      <w:r w:rsidRPr="00CA0D8D">
        <w:rPr>
          <w:sz w:val="20"/>
          <w:szCs w:val="20"/>
        </w:rPr>
        <w:t>)</w:t>
      </w:r>
    </w:p>
    <w:tbl>
      <w:tblPr>
        <w:tblStyle w:val="TableGrid"/>
        <w:tblW w:w="0" w:type="auto"/>
        <w:tblInd w:w="2155" w:type="dxa"/>
        <w:tblLook w:val="04A0" w:firstRow="1" w:lastRow="0" w:firstColumn="1" w:lastColumn="0" w:noHBand="0" w:noVBand="1"/>
      </w:tblPr>
      <w:tblGrid>
        <w:gridCol w:w="2520"/>
        <w:gridCol w:w="1062"/>
        <w:gridCol w:w="1062"/>
        <w:gridCol w:w="1062"/>
        <w:gridCol w:w="1062"/>
        <w:gridCol w:w="1062"/>
      </w:tblGrid>
      <w:tr w:rsidR="008E77CC" w:rsidRPr="003740EA" w14:paraId="4E3D7BF2" w14:textId="77777777" w:rsidTr="00E5129C">
        <w:tc>
          <w:tcPr>
            <w:tcW w:w="2520" w:type="dxa"/>
          </w:tcPr>
          <w:p w14:paraId="51E86065" w14:textId="77777777" w:rsidR="008E77CC" w:rsidRPr="003740EA" w:rsidRDefault="008E77CC" w:rsidP="00235D43">
            <w:pPr>
              <w:ind w:left="-135"/>
              <w:jc w:val="center"/>
              <w:rPr>
                <w:b/>
                <w:bCs/>
                <w:sz w:val="20"/>
                <w:szCs w:val="20"/>
              </w:rPr>
            </w:pPr>
            <w:r w:rsidRPr="003740EA">
              <w:rPr>
                <w:b/>
                <w:bCs/>
                <w:sz w:val="20"/>
                <w:szCs w:val="20"/>
              </w:rPr>
              <w:t>Year</w:t>
            </w:r>
          </w:p>
        </w:tc>
        <w:tc>
          <w:tcPr>
            <w:tcW w:w="1062" w:type="dxa"/>
            <w:vAlign w:val="center"/>
          </w:tcPr>
          <w:p w14:paraId="5AC6DE1A" w14:textId="77777777" w:rsidR="008E77CC" w:rsidRPr="003740EA" w:rsidRDefault="008E77CC" w:rsidP="00235D43">
            <w:pPr>
              <w:ind w:left="-135"/>
              <w:jc w:val="center"/>
              <w:rPr>
                <w:b/>
                <w:bCs/>
                <w:sz w:val="20"/>
                <w:szCs w:val="20"/>
              </w:rPr>
            </w:pPr>
          </w:p>
        </w:tc>
        <w:tc>
          <w:tcPr>
            <w:tcW w:w="1062" w:type="dxa"/>
            <w:vAlign w:val="center"/>
          </w:tcPr>
          <w:p w14:paraId="1A437C5D" w14:textId="77777777" w:rsidR="008E77CC" w:rsidRPr="003740EA" w:rsidRDefault="008E77CC" w:rsidP="00235D43">
            <w:pPr>
              <w:ind w:left="-135"/>
              <w:jc w:val="center"/>
              <w:rPr>
                <w:b/>
                <w:bCs/>
                <w:sz w:val="20"/>
                <w:szCs w:val="20"/>
              </w:rPr>
            </w:pPr>
          </w:p>
        </w:tc>
        <w:tc>
          <w:tcPr>
            <w:tcW w:w="1062" w:type="dxa"/>
            <w:vAlign w:val="center"/>
          </w:tcPr>
          <w:p w14:paraId="2A06CB5C" w14:textId="77777777" w:rsidR="008E77CC" w:rsidRPr="003740EA" w:rsidRDefault="008E77CC" w:rsidP="00235D43">
            <w:pPr>
              <w:ind w:left="-135"/>
              <w:jc w:val="center"/>
              <w:rPr>
                <w:b/>
                <w:bCs/>
                <w:sz w:val="20"/>
                <w:szCs w:val="20"/>
              </w:rPr>
            </w:pPr>
          </w:p>
        </w:tc>
        <w:tc>
          <w:tcPr>
            <w:tcW w:w="1062" w:type="dxa"/>
            <w:vAlign w:val="center"/>
          </w:tcPr>
          <w:p w14:paraId="61B45E83" w14:textId="77777777" w:rsidR="008E77CC" w:rsidRPr="003740EA" w:rsidRDefault="008E77CC" w:rsidP="00235D43">
            <w:pPr>
              <w:ind w:left="-135"/>
              <w:jc w:val="center"/>
              <w:rPr>
                <w:b/>
                <w:bCs/>
                <w:sz w:val="20"/>
                <w:szCs w:val="20"/>
              </w:rPr>
            </w:pPr>
          </w:p>
        </w:tc>
        <w:tc>
          <w:tcPr>
            <w:tcW w:w="1062" w:type="dxa"/>
            <w:vAlign w:val="center"/>
          </w:tcPr>
          <w:p w14:paraId="5F9ABC7A" w14:textId="77777777" w:rsidR="008E77CC" w:rsidRPr="003740EA" w:rsidRDefault="008E77CC" w:rsidP="00235D43">
            <w:pPr>
              <w:ind w:left="-135"/>
              <w:jc w:val="center"/>
              <w:rPr>
                <w:b/>
                <w:bCs/>
                <w:sz w:val="20"/>
                <w:szCs w:val="20"/>
              </w:rPr>
            </w:pPr>
          </w:p>
        </w:tc>
      </w:tr>
      <w:tr w:rsidR="008E77CC" w:rsidRPr="003740EA" w14:paraId="41039183" w14:textId="77777777" w:rsidTr="00E5129C">
        <w:tc>
          <w:tcPr>
            <w:tcW w:w="2520" w:type="dxa"/>
            <w:vAlign w:val="center"/>
          </w:tcPr>
          <w:p w14:paraId="27C8D4C6" w14:textId="77777777" w:rsidR="008E77CC" w:rsidRPr="003740EA" w:rsidRDefault="008E77CC" w:rsidP="00235D43">
            <w:pPr>
              <w:ind w:left="-135"/>
              <w:jc w:val="center"/>
              <w:rPr>
                <w:b/>
                <w:bCs/>
                <w:sz w:val="20"/>
                <w:szCs w:val="20"/>
              </w:rPr>
            </w:pPr>
            <w:r w:rsidRPr="003740EA">
              <w:rPr>
                <w:b/>
                <w:bCs/>
                <w:sz w:val="20"/>
                <w:szCs w:val="20"/>
              </w:rPr>
              <w:t>Location</w:t>
            </w:r>
          </w:p>
        </w:tc>
        <w:tc>
          <w:tcPr>
            <w:tcW w:w="1062" w:type="dxa"/>
            <w:vAlign w:val="center"/>
          </w:tcPr>
          <w:p w14:paraId="5E976BF2" w14:textId="77777777" w:rsidR="008E77CC" w:rsidRPr="003740EA" w:rsidRDefault="008E77CC" w:rsidP="00235D43">
            <w:pPr>
              <w:ind w:left="-135"/>
              <w:jc w:val="center"/>
              <w:rPr>
                <w:sz w:val="20"/>
                <w:szCs w:val="20"/>
              </w:rPr>
            </w:pPr>
          </w:p>
        </w:tc>
        <w:tc>
          <w:tcPr>
            <w:tcW w:w="1062" w:type="dxa"/>
            <w:vAlign w:val="center"/>
          </w:tcPr>
          <w:p w14:paraId="72150FB5" w14:textId="77777777" w:rsidR="008E77CC" w:rsidRPr="003740EA" w:rsidRDefault="008E77CC" w:rsidP="00235D43">
            <w:pPr>
              <w:ind w:left="-135"/>
              <w:jc w:val="center"/>
              <w:rPr>
                <w:sz w:val="20"/>
                <w:szCs w:val="20"/>
              </w:rPr>
            </w:pPr>
          </w:p>
        </w:tc>
        <w:tc>
          <w:tcPr>
            <w:tcW w:w="1062" w:type="dxa"/>
            <w:vAlign w:val="center"/>
          </w:tcPr>
          <w:p w14:paraId="2D088911" w14:textId="77777777" w:rsidR="008E77CC" w:rsidRPr="003740EA" w:rsidRDefault="008E77CC" w:rsidP="00235D43">
            <w:pPr>
              <w:ind w:left="-135"/>
              <w:jc w:val="center"/>
              <w:rPr>
                <w:sz w:val="20"/>
                <w:szCs w:val="20"/>
              </w:rPr>
            </w:pPr>
          </w:p>
        </w:tc>
        <w:tc>
          <w:tcPr>
            <w:tcW w:w="1062" w:type="dxa"/>
            <w:vAlign w:val="center"/>
          </w:tcPr>
          <w:p w14:paraId="3B7F23D3" w14:textId="77777777" w:rsidR="008E77CC" w:rsidRPr="003740EA" w:rsidRDefault="008E77CC" w:rsidP="00235D43">
            <w:pPr>
              <w:ind w:left="-135"/>
              <w:jc w:val="center"/>
              <w:rPr>
                <w:sz w:val="20"/>
                <w:szCs w:val="20"/>
              </w:rPr>
            </w:pPr>
          </w:p>
        </w:tc>
        <w:tc>
          <w:tcPr>
            <w:tcW w:w="1062" w:type="dxa"/>
            <w:vAlign w:val="center"/>
          </w:tcPr>
          <w:p w14:paraId="178E168B" w14:textId="77777777" w:rsidR="008E77CC" w:rsidRPr="003740EA" w:rsidRDefault="008E77CC" w:rsidP="00235D43">
            <w:pPr>
              <w:ind w:left="-135"/>
              <w:jc w:val="center"/>
              <w:rPr>
                <w:sz w:val="20"/>
                <w:szCs w:val="20"/>
              </w:rPr>
            </w:pPr>
          </w:p>
        </w:tc>
      </w:tr>
      <w:tr w:rsidR="008E77CC" w:rsidRPr="003740EA" w14:paraId="38C671E2" w14:textId="77777777" w:rsidTr="00E5129C">
        <w:tc>
          <w:tcPr>
            <w:tcW w:w="2520" w:type="dxa"/>
            <w:vAlign w:val="center"/>
          </w:tcPr>
          <w:p w14:paraId="40F21F37" w14:textId="7B687BA8" w:rsidR="008E77CC" w:rsidRPr="003740EA" w:rsidRDefault="008E77CC" w:rsidP="00235D43">
            <w:pPr>
              <w:ind w:left="-135"/>
              <w:jc w:val="center"/>
              <w:rPr>
                <w:b/>
                <w:bCs/>
                <w:sz w:val="20"/>
                <w:szCs w:val="20"/>
              </w:rPr>
            </w:pPr>
            <w:r w:rsidRPr="003740EA">
              <w:rPr>
                <w:b/>
                <w:bCs/>
                <w:sz w:val="20"/>
                <w:szCs w:val="20"/>
              </w:rPr>
              <w:t>SSCA</w:t>
            </w:r>
            <w:r w:rsidR="00E5129C" w:rsidRPr="003740EA">
              <w:rPr>
                <w:b/>
                <w:bCs/>
                <w:sz w:val="20"/>
                <w:szCs w:val="20"/>
              </w:rPr>
              <w:t xml:space="preserve"> Membership</w:t>
            </w:r>
            <w:r w:rsidRPr="003740EA">
              <w:rPr>
                <w:b/>
                <w:bCs/>
                <w:sz w:val="20"/>
                <w:szCs w:val="20"/>
              </w:rPr>
              <w:t xml:space="preserve"> #</w:t>
            </w:r>
          </w:p>
        </w:tc>
        <w:tc>
          <w:tcPr>
            <w:tcW w:w="1062" w:type="dxa"/>
            <w:vAlign w:val="center"/>
          </w:tcPr>
          <w:p w14:paraId="23A4458B" w14:textId="77777777" w:rsidR="008E77CC" w:rsidRPr="003740EA" w:rsidRDefault="008E77CC" w:rsidP="00235D43">
            <w:pPr>
              <w:ind w:left="-135"/>
              <w:jc w:val="center"/>
              <w:rPr>
                <w:sz w:val="20"/>
                <w:szCs w:val="20"/>
              </w:rPr>
            </w:pPr>
          </w:p>
        </w:tc>
        <w:tc>
          <w:tcPr>
            <w:tcW w:w="1062" w:type="dxa"/>
            <w:vAlign w:val="center"/>
          </w:tcPr>
          <w:p w14:paraId="700CA0B0" w14:textId="77777777" w:rsidR="008E77CC" w:rsidRPr="003740EA" w:rsidRDefault="008E77CC" w:rsidP="00235D43">
            <w:pPr>
              <w:ind w:left="-135"/>
              <w:jc w:val="center"/>
              <w:rPr>
                <w:sz w:val="20"/>
                <w:szCs w:val="20"/>
              </w:rPr>
            </w:pPr>
          </w:p>
        </w:tc>
        <w:tc>
          <w:tcPr>
            <w:tcW w:w="1062" w:type="dxa"/>
            <w:vAlign w:val="center"/>
          </w:tcPr>
          <w:p w14:paraId="2F7D6CCF" w14:textId="77777777" w:rsidR="008E77CC" w:rsidRPr="003740EA" w:rsidRDefault="008E77CC" w:rsidP="00235D43">
            <w:pPr>
              <w:ind w:left="-135"/>
              <w:jc w:val="center"/>
              <w:rPr>
                <w:sz w:val="20"/>
                <w:szCs w:val="20"/>
              </w:rPr>
            </w:pPr>
          </w:p>
        </w:tc>
        <w:tc>
          <w:tcPr>
            <w:tcW w:w="1062" w:type="dxa"/>
            <w:vAlign w:val="center"/>
          </w:tcPr>
          <w:p w14:paraId="79C41830" w14:textId="77777777" w:rsidR="008E77CC" w:rsidRPr="003740EA" w:rsidRDefault="008E77CC" w:rsidP="00235D43">
            <w:pPr>
              <w:ind w:left="-135"/>
              <w:jc w:val="center"/>
              <w:rPr>
                <w:sz w:val="20"/>
                <w:szCs w:val="20"/>
              </w:rPr>
            </w:pPr>
          </w:p>
        </w:tc>
        <w:tc>
          <w:tcPr>
            <w:tcW w:w="1062" w:type="dxa"/>
            <w:vAlign w:val="center"/>
          </w:tcPr>
          <w:p w14:paraId="72E0E537" w14:textId="77777777" w:rsidR="008E77CC" w:rsidRPr="003740EA" w:rsidRDefault="008E77CC" w:rsidP="00235D43">
            <w:pPr>
              <w:ind w:left="-135"/>
              <w:jc w:val="center"/>
              <w:rPr>
                <w:sz w:val="20"/>
                <w:szCs w:val="20"/>
              </w:rPr>
            </w:pPr>
          </w:p>
        </w:tc>
      </w:tr>
      <w:tr w:rsidR="008E77CC" w:rsidRPr="003740EA" w14:paraId="664FDEA5" w14:textId="77777777" w:rsidTr="00E5129C">
        <w:tc>
          <w:tcPr>
            <w:tcW w:w="2520" w:type="dxa"/>
          </w:tcPr>
          <w:p w14:paraId="300BAB2B" w14:textId="1F5783D0" w:rsidR="008E77CC" w:rsidRPr="003740EA" w:rsidRDefault="008E77CC" w:rsidP="00235D43">
            <w:pPr>
              <w:ind w:left="-135"/>
              <w:jc w:val="center"/>
              <w:rPr>
                <w:b/>
                <w:bCs/>
                <w:sz w:val="20"/>
                <w:szCs w:val="20"/>
              </w:rPr>
            </w:pPr>
            <w:r w:rsidRPr="003740EA">
              <w:rPr>
                <w:b/>
                <w:bCs/>
                <w:sz w:val="20"/>
                <w:szCs w:val="20"/>
              </w:rPr>
              <w:t xml:space="preserve">CC </w:t>
            </w:r>
            <w:r w:rsidR="00E5129C" w:rsidRPr="003740EA">
              <w:rPr>
                <w:b/>
                <w:bCs/>
                <w:sz w:val="20"/>
                <w:szCs w:val="20"/>
              </w:rPr>
              <w:t xml:space="preserve">Division </w:t>
            </w:r>
            <w:r w:rsidRPr="003740EA">
              <w:rPr>
                <w:b/>
                <w:bCs/>
                <w:sz w:val="20"/>
                <w:szCs w:val="20"/>
              </w:rPr>
              <w:t>Members</w:t>
            </w:r>
            <w:r w:rsidR="00E5129C" w:rsidRPr="003740EA">
              <w:rPr>
                <w:b/>
                <w:bCs/>
                <w:sz w:val="20"/>
                <w:szCs w:val="20"/>
              </w:rPr>
              <w:t>hip #</w:t>
            </w:r>
          </w:p>
        </w:tc>
        <w:tc>
          <w:tcPr>
            <w:tcW w:w="1062" w:type="dxa"/>
            <w:vAlign w:val="center"/>
          </w:tcPr>
          <w:p w14:paraId="4AB24FB6" w14:textId="77777777" w:rsidR="008E77CC" w:rsidRPr="003740EA" w:rsidRDefault="008E77CC" w:rsidP="00235D43">
            <w:pPr>
              <w:ind w:left="-135"/>
              <w:jc w:val="center"/>
              <w:rPr>
                <w:sz w:val="20"/>
                <w:szCs w:val="20"/>
              </w:rPr>
            </w:pPr>
          </w:p>
        </w:tc>
        <w:tc>
          <w:tcPr>
            <w:tcW w:w="1062" w:type="dxa"/>
            <w:vAlign w:val="center"/>
          </w:tcPr>
          <w:p w14:paraId="35A8D0B6" w14:textId="77777777" w:rsidR="008E77CC" w:rsidRPr="003740EA" w:rsidRDefault="008E77CC" w:rsidP="00235D43">
            <w:pPr>
              <w:ind w:left="-135"/>
              <w:jc w:val="center"/>
              <w:rPr>
                <w:sz w:val="20"/>
                <w:szCs w:val="20"/>
              </w:rPr>
            </w:pPr>
          </w:p>
        </w:tc>
        <w:tc>
          <w:tcPr>
            <w:tcW w:w="1062" w:type="dxa"/>
            <w:vAlign w:val="center"/>
          </w:tcPr>
          <w:p w14:paraId="285B968F" w14:textId="77777777" w:rsidR="008E77CC" w:rsidRPr="003740EA" w:rsidRDefault="008E77CC" w:rsidP="00235D43">
            <w:pPr>
              <w:ind w:left="-135"/>
              <w:jc w:val="center"/>
              <w:rPr>
                <w:sz w:val="20"/>
                <w:szCs w:val="20"/>
              </w:rPr>
            </w:pPr>
          </w:p>
        </w:tc>
        <w:tc>
          <w:tcPr>
            <w:tcW w:w="1062" w:type="dxa"/>
            <w:vAlign w:val="center"/>
          </w:tcPr>
          <w:p w14:paraId="5CABA784" w14:textId="77777777" w:rsidR="008E77CC" w:rsidRPr="003740EA" w:rsidRDefault="008E77CC" w:rsidP="00235D43">
            <w:pPr>
              <w:ind w:left="-135"/>
              <w:jc w:val="center"/>
              <w:rPr>
                <w:sz w:val="20"/>
                <w:szCs w:val="20"/>
              </w:rPr>
            </w:pPr>
          </w:p>
        </w:tc>
        <w:tc>
          <w:tcPr>
            <w:tcW w:w="1062" w:type="dxa"/>
            <w:vAlign w:val="center"/>
          </w:tcPr>
          <w:p w14:paraId="40465C4D" w14:textId="77777777" w:rsidR="008E77CC" w:rsidRPr="003740EA" w:rsidRDefault="008E77CC" w:rsidP="00235D43">
            <w:pPr>
              <w:ind w:left="-135"/>
              <w:jc w:val="center"/>
              <w:rPr>
                <w:sz w:val="20"/>
                <w:szCs w:val="20"/>
              </w:rPr>
            </w:pPr>
          </w:p>
        </w:tc>
      </w:tr>
      <w:tr w:rsidR="008E77CC" w:rsidRPr="003740EA" w14:paraId="2C55C8A6" w14:textId="77777777" w:rsidTr="00E5129C">
        <w:tc>
          <w:tcPr>
            <w:tcW w:w="2520" w:type="dxa"/>
          </w:tcPr>
          <w:p w14:paraId="211D56A1" w14:textId="5D2A936C" w:rsidR="008E77CC" w:rsidRPr="003740EA" w:rsidRDefault="008E77CC" w:rsidP="00235D43">
            <w:pPr>
              <w:ind w:left="-135"/>
              <w:jc w:val="center"/>
              <w:rPr>
                <w:b/>
                <w:bCs/>
                <w:sz w:val="20"/>
                <w:szCs w:val="20"/>
              </w:rPr>
            </w:pPr>
            <w:r w:rsidRPr="003740EA">
              <w:rPr>
                <w:b/>
                <w:bCs/>
                <w:sz w:val="20"/>
                <w:szCs w:val="20"/>
              </w:rPr>
              <w:t>%</w:t>
            </w:r>
            <w:r w:rsidR="00E5129C" w:rsidRPr="003740EA">
              <w:rPr>
                <w:b/>
                <w:bCs/>
                <w:sz w:val="20"/>
                <w:szCs w:val="20"/>
              </w:rPr>
              <w:t xml:space="preserve"> (CC/SSCA)</w:t>
            </w:r>
          </w:p>
        </w:tc>
        <w:tc>
          <w:tcPr>
            <w:tcW w:w="1062" w:type="dxa"/>
            <w:vAlign w:val="center"/>
          </w:tcPr>
          <w:p w14:paraId="7D912D89" w14:textId="77777777" w:rsidR="008E77CC" w:rsidRPr="003740EA" w:rsidRDefault="008E77CC" w:rsidP="00235D43">
            <w:pPr>
              <w:ind w:left="-135"/>
              <w:jc w:val="center"/>
              <w:rPr>
                <w:sz w:val="20"/>
                <w:szCs w:val="20"/>
              </w:rPr>
            </w:pPr>
          </w:p>
        </w:tc>
        <w:tc>
          <w:tcPr>
            <w:tcW w:w="1062" w:type="dxa"/>
            <w:vAlign w:val="center"/>
          </w:tcPr>
          <w:p w14:paraId="458CD2CF" w14:textId="77777777" w:rsidR="008E77CC" w:rsidRPr="003740EA" w:rsidRDefault="008E77CC" w:rsidP="00235D43">
            <w:pPr>
              <w:ind w:left="-135"/>
              <w:jc w:val="center"/>
              <w:rPr>
                <w:sz w:val="20"/>
                <w:szCs w:val="20"/>
              </w:rPr>
            </w:pPr>
          </w:p>
        </w:tc>
        <w:tc>
          <w:tcPr>
            <w:tcW w:w="1062" w:type="dxa"/>
            <w:vAlign w:val="center"/>
          </w:tcPr>
          <w:p w14:paraId="46803AB9" w14:textId="77777777" w:rsidR="008E77CC" w:rsidRPr="003740EA" w:rsidRDefault="008E77CC" w:rsidP="00235D43">
            <w:pPr>
              <w:ind w:left="-135"/>
              <w:jc w:val="center"/>
              <w:rPr>
                <w:sz w:val="20"/>
                <w:szCs w:val="20"/>
              </w:rPr>
            </w:pPr>
          </w:p>
        </w:tc>
        <w:tc>
          <w:tcPr>
            <w:tcW w:w="1062" w:type="dxa"/>
            <w:vAlign w:val="center"/>
          </w:tcPr>
          <w:p w14:paraId="405997C9" w14:textId="77777777" w:rsidR="008E77CC" w:rsidRPr="003740EA" w:rsidRDefault="008E77CC" w:rsidP="00235D43">
            <w:pPr>
              <w:ind w:left="-135"/>
              <w:jc w:val="center"/>
              <w:rPr>
                <w:sz w:val="20"/>
                <w:szCs w:val="20"/>
              </w:rPr>
            </w:pPr>
          </w:p>
        </w:tc>
        <w:tc>
          <w:tcPr>
            <w:tcW w:w="1062" w:type="dxa"/>
            <w:vAlign w:val="center"/>
          </w:tcPr>
          <w:p w14:paraId="4820C5EC" w14:textId="77777777" w:rsidR="008E77CC" w:rsidRPr="003740EA" w:rsidRDefault="008E77CC" w:rsidP="00235D43">
            <w:pPr>
              <w:ind w:left="-135"/>
              <w:jc w:val="center"/>
              <w:rPr>
                <w:sz w:val="20"/>
                <w:szCs w:val="20"/>
              </w:rPr>
            </w:pPr>
          </w:p>
        </w:tc>
      </w:tr>
    </w:tbl>
    <w:p w14:paraId="71FF60F1" w14:textId="7323E5AB" w:rsidR="008E77CC" w:rsidRPr="003740EA" w:rsidRDefault="008E77CC" w:rsidP="008E77CC">
      <w:pPr>
        <w:ind w:left="2160" w:hanging="720"/>
        <w:rPr>
          <w:sz w:val="20"/>
          <w:szCs w:val="20"/>
        </w:rPr>
      </w:pPr>
      <w:r w:rsidRPr="003740EA">
        <w:rPr>
          <w:sz w:val="20"/>
          <w:szCs w:val="20"/>
        </w:rPr>
        <w:t>2.</w:t>
      </w:r>
      <w:r w:rsidRPr="003740EA">
        <w:rPr>
          <w:sz w:val="20"/>
          <w:szCs w:val="20"/>
        </w:rPr>
        <w:tab/>
      </w:r>
      <w:r w:rsidR="003740EA" w:rsidRPr="003740EA">
        <w:rPr>
          <w:sz w:val="20"/>
          <w:szCs w:val="20"/>
          <w:highlight w:val="yellow"/>
        </w:rPr>
        <w:t>(Additional Chair report information listed here)</w:t>
      </w:r>
    </w:p>
    <w:p w14:paraId="02BAC2F8" w14:textId="71024ED2" w:rsidR="004D707B" w:rsidRPr="003740EA" w:rsidRDefault="008E77CC" w:rsidP="00BF0149">
      <w:pPr>
        <w:ind w:left="1440" w:hanging="720"/>
        <w:rPr>
          <w:sz w:val="20"/>
          <w:szCs w:val="20"/>
        </w:rPr>
      </w:pPr>
      <w:r w:rsidRPr="003740EA">
        <w:rPr>
          <w:sz w:val="20"/>
          <w:szCs w:val="20"/>
        </w:rPr>
        <w:t>B</w:t>
      </w:r>
      <w:r w:rsidR="00BF0149" w:rsidRPr="003740EA">
        <w:rPr>
          <w:sz w:val="20"/>
          <w:szCs w:val="20"/>
        </w:rPr>
        <w:t>.</w:t>
      </w:r>
      <w:r w:rsidR="00BF0149" w:rsidRPr="003740EA">
        <w:rPr>
          <w:sz w:val="20"/>
          <w:szCs w:val="20"/>
        </w:rPr>
        <w:tab/>
      </w:r>
      <w:r w:rsidRPr="003740EA">
        <w:rPr>
          <w:sz w:val="20"/>
          <w:szCs w:val="20"/>
        </w:rPr>
        <w:t xml:space="preserve">Vice-Chair Report: </w:t>
      </w:r>
      <w:r w:rsidR="004D707B" w:rsidRPr="003740EA">
        <w:rPr>
          <w:sz w:val="20"/>
          <w:szCs w:val="20"/>
          <w:highlight w:val="yellow"/>
        </w:rPr>
        <w:t>(Program of conference information)</w:t>
      </w:r>
    </w:p>
    <w:p w14:paraId="5DE07894" w14:textId="2551830F" w:rsidR="00BF0149" w:rsidRPr="003740EA" w:rsidRDefault="004D707B" w:rsidP="008E77CC">
      <w:pPr>
        <w:ind w:left="2160" w:hanging="720"/>
        <w:rPr>
          <w:sz w:val="20"/>
          <w:szCs w:val="20"/>
        </w:rPr>
      </w:pPr>
      <w:r w:rsidRPr="003740EA">
        <w:rPr>
          <w:sz w:val="20"/>
          <w:szCs w:val="20"/>
        </w:rPr>
        <w:t>1.</w:t>
      </w:r>
      <w:r w:rsidRPr="003740EA">
        <w:rPr>
          <w:sz w:val="20"/>
          <w:szCs w:val="20"/>
        </w:rPr>
        <w:tab/>
      </w:r>
      <w:r w:rsidRPr="003740EA">
        <w:rPr>
          <w:sz w:val="20"/>
          <w:szCs w:val="20"/>
          <w:highlight w:val="yellow"/>
        </w:rPr>
        <w:t>[# of</w:t>
      </w:r>
      <w:r w:rsidR="00BF0149" w:rsidRPr="003740EA">
        <w:rPr>
          <w:sz w:val="20"/>
          <w:szCs w:val="20"/>
          <w:highlight w:val="yellow"/>
        </w:rPr>
        <w:t xml:space="preserve"> program slots</w:t>
      </w:r>
      <w:r w:rsidRPr="003740EA">
        <w:rPr>
          <w:sz w:val="20"/>
          <w:szCs w:val="20"/>
          <w:highlight w:val="yellow"/>
        </w:rPr>
        <w:t>] (enter titles of each panel/program with date/time below)</w:t>
      </w:r>
      <w:r w:rsidR="00BF0149" w:rsidRPr="003740EA">
        <w:rPr>
          <w:sz w:val="20"/>
          <w:szCs w:val="20"/>
          <w:highlight w:val="yellow"/>
        </w:rPr>
        <w:t>:</w:t>
      </w:r>
    </w:p>
    <w:p w14:paraId="077EA2D5" w14:textId="642F4B92" w:rsidR="00BF0149" w:rsidRPr="003740EA" w:rsidRDefault="004D707B" w:rsidP="008E77CC">
      <w:pPr>
        <w:ind w:left="2880" w:hanging="720"/>
        <w:rPr>
          <w:sz w:val="20"/>
          <w:szCs w:val="20"/>
        </w:rPr>
      </w:pPr>
      <w:r w:rsidRPr="003740EA">
        <w:rPr>
          <w:sz w:val="20"/>
          <w:szCs w:val="20"/>
        </w:rPr>
        <w:t>a</w:t>
      </w:r>
      <w:r w:rsidR="00BF0149" w:rsidRPr="003740EA">
        <w:rPr>
          <w:sz w:val="20"/>
          <w:szCs w:val="20"/>
        </w:rPr>
        <w:t>.</w:t>
      </w:r>
      <w:r w:rsidR="00BF0149" w:rsidRPr="003740EA">
        <w:rPr>
          <w:sz w:val="20"/>
          <w:szCs w:val="20"/>
        </w:rPr>
        <w:tab/>
        <w:t>Business Meeting (</w:t>
      </w:r>
      <w:r w:rsidRPr="003740EA">
        <w:rPr>
          <w:sz w:val="20"/>
          <w:szCs w:val="20"/>
          <w:highlight w:val="yellow"/>
        </w:rPr>
        <w:t>date/time</w:t>
      </w:r>
      <w:r w:rsidR="00BF0149" w:rsidRPr="003740EA">
        <w:rPr>
          <w:sz w:val="20"/>
          <w:szCs w:val="20"/>
        </w:rPr>
        <w:t>)</w:t>
      </w:r>
    </w:p>
    <w:p w14:paraId="2039696C" w14:textId="28B7C997" w:rsidR="00BF0149" w:rsidRPr="003740EA" w:rsidRDefault="004D707B" w:rsidP="008E77CC">
      <w:pPr>
        <w:ind w:left="2880" w:hanging="720"/>
        <w:rPr>
          <w:sz w:val="20"/>
          <w:szCs w:val="20"/>
        </w:rPr>
      </w:pPr>
      <w:r w:rsidRPr="003740EA">
        <w:rPr>
          <w:sz w:val="20"/>
          <w:szCs w:val="20"/>
        </w:rPr>
        <w:t>b</w:t>
      </w:r>
      <w:r w:rsidR="00BF0149" w:rsidRPr="003740EA">
        <w:rPr>
          <w:sz w:val="20"/>
          <w:szCs w:val="20"/>
        </w:rPr>
        <w:t>.</w:t>
      </w:r>
      <w:r w:rsidR="00BF0149" w:rsidRPr="003740EA">
        <w:rPr>
          <w:sz w:val="20"/>
          <w:szCs w:val="20"/>
        </w:rPr>
        <w:tab/>
      </w:r>
    </w:p>
    <w:p w14:paraId="558E15DF" w14:textId="581555A4" w:rsidR="00BF0149" w:rsidRPr="003740EA" w:rsidRDefault="004D707B" w:rsidP="008E77CC">
      <w:pPr>
        <w:ind w:left="2880" w:hanging="720"/>
        <w:rPr>
          <w:sz w:val="20"/>
          <w:szCs w:val="20"/>
        </w:rPr>
      </w:pPr>
      <w:r w:rsidRPr="003740EA">
        <w:rPr>
          <w:sz w:val="20"/>
          <w:szCs w:val="20"/>
        </w:rPr>
        <w:t>c</w:t>
      </w:r>
      <w:r w:rsidR="00BF0149" w:rsidRPr="003740EA">
        <w:rPr>
          <w:sz w:val="20"/>
          <w:szCs w:val="20"/>
        </w:rPr>
        <w:t>.</w:t>
      </w:r>
      <w:r w:rsidR="00BF0149" w:rsidRPr="003740EA">
        <w:rPr>
          <w:sz w:val="20"/>
          <w:szCs w:val="20"/>
        </w:rPr>
        <w:tab/>
      </w:r>
    </w:p>
    <w:p w14:paraId="46E9EA59" w14:textId="588C9A3E" w:rsidR="00BF0149" w:rsidRPr="003740EA" w:rsidRDefault="004D707B" w:rsidP="008E77CC">
      <w:pPr>
        <w:ind w:left="2880" w:hanging="720"/>
        <w:rPr>
          <w:sz w:val="20"/>
          <w:szCs w:val="20"/>
        </w:rPr>
      </w:pPr>
      <w:r w:rsidRPr="003740EA">
        <w:rPr>
          <w:sz w:val="20"/>
          <w:szCs w:val="20"/>
        </w:rPr>
        <w:t>d</w:t>
      </w:r>
      <w:r w:rsidR="00BF0149" w:rsidRPr="003740EA">
        <w:rPr>
          <w:sz w:val="20"/>
          <w:szCs w:val="20"/>
        </w:rPr>
        <w:t>.</w:t>
      </w:r>
      <w:r w:rsidR="00BF0149" w:rsidRPr="003740EA">
        <w:rPr>
          <w:sz w:val="20"/>
          <w:szCs w:val="20"/>
        </w:rPr>
        <w:tab/>
      </w:r>
    </w:p>
    <w:p w14:paraId="16D0261C" w14:textId="75D6DC7B" w:rsidR="00BF0149" w:rsidRPr="003740EA" w:rsidRDefault="004D707B" w:rsidP="008E77CC">
      <w:pPr>
        <w:ind w:left="2880" w:hanging="720"/>
        <w:rPr>
          <w:sz w:val="20"/>
          <w:szCs w:val="20"/>
        </w:rPr>
      </w:pPr>
      <w:r w:rsidRPr="003740EA">
        <w:rPr>
          <w:sz w:val="20"/>
          <w:szCs w:val="20"/>
        </w:rPr>
        <w:t>e</w:t>
      </w:r>
      <w:r w:rsidR="00BF0149" w:rsidRPr="003740EA">
        <w:rPr>
          <w:sz w:val="20"/>
          <w:szCs w:val="20"/>
        </w:rPr>
        <w:t>.</w:t>
      </w:r>
      <w:r w:rsidR="00BF0149" w:rsidRPr="003740EA">
        <w:rPr>
          <w:sz w:val="20"/>
          <w:szCs w:val="20"/>
        </w:rPr>
        <w:tab/>
      </w:r>
    </w:p>
    <w:p w14:paraId="0E292120" w14:textId="38A5CCDD" w:rsidR="004D707B" w:rsidRPr="003740EA" w:rsidRDefault="004D707B" w:rsidP="008E77CC">
      <w:pPr>
        <w:ind w:left="2160" w:hanging="720"/>
        <w:rPr>
          <w:sz w:val="20"/>
          <w:szCs w:val="20"/>
        </w:rPr>
      </w:pPr>
      <w:r w:rsidRPr="003740EA">
        <w:rPr>
          <w:sz w:val="20"/>
          <w:szCs w:val="20"/>
        </w:rPr>
        <w:t>2.</w:t>
      </w:r>
      <w:r w:rsidRPr="003740EA">
        <w:rPr>
          <w:sz w:val="20"/>
          <w:szCs w:val="20"/>
        </w:rPr>
        <w:tab/>
        <w:t xml:space="preserve">Submissions </w:t>
      </w:r>
      <w:r w:rsidRPr="003740EA">
        <w:rPr>
          <w:sz w:val="20"/>
          <w:szCs w:val="20"/>
          <w:highlight w:val="yellow"/>
        </w:rPr>
        <w:t>(provides information such as type and # of submission, accept/rejection votes, etc.)</w:t>
      </w:r>
    </w:p>
    <w:p w14:paraId="642EECA5" w14:textId="33F28FBB" w:rsidR="00BF0149" w:rsidRPr="003740EA" w:rsidRDefault="008E77CC" w:rsidP="004D707B">
      <w:pPr>
        <w:ind w:left="1440" w:hanging="720"/>
        <w:rPr>
          <w:sz w:val="20"/>
          <w:szCs w:val="20"/>
        </w:rPr>
      </w:pPr>
      <w:r w:rsidRPr="003740EA">
        <w:rPr>
          <w:sz w:val="20"/>
          <w:szCs w:val="20"/>
        </w:rPr>
        <w:t>C</w:t>
      </w:r>
      <w:r w:rsidR="00BF0149" w:rsidRPr="003740EA">
        <w:rPr>
          <w:sz w:val="20"/>
          <w:szCs w:val="20"/>
        </w:rPr>
        <w:t>.</w:t>
      </w:r>
      <w:r w:rsidR="00BF0149" w:rsidRPr="003740EA">
        <w:rPr>
          <w:sz w:val="20"/>
          <w:szCs w:val="20"/>
        </w:rPr>
        <w:tab/>
      </w:r>
      <w:r w:rsidR="004D707B" w:rsidRPr="003740EA">
        <w:rPr>
          <w:sz w:val="20"/>
          <w:szCs w:val="20"/>
          <w:highlight w:val="yellow"/>
        </w:rPr>
        <w:t>[Additional old business provided here]</w:t>
      </w:r>
    </w:p>
    <w:p w14:paraId="77395B9E" w14:textId="77777777" w:rsidR="00BF0149" w:rsidRPr="003740EA" w:rsidRDefault="00BF0149" w:rsidP="00BF0149">
      <w:pPr>
        <w:ind w:left="2160" w:hanging="720"/>
        <w:rPr>
          <w:sz w:val="20"/>
          <w:szCs w:val="20"/>
        </w:rPr>
      </w:pPr>
      <w:r w:rsidRPr="003740EA">
        <w:rPr>
          <w:sz w:val="20"/>
          <w:szCs w:val="20"/>
        </w:rPr>
        <w:tab/>
      </w:r>
    </w:p>
    <w:p w14:paraId="6E7CA8E4" w14:textId="77777777" w:rsidR="00BF0149" w:rsidRPr="003740EA" w:rsidRDefault="00BF0149" w:rsidP="00BF0149">
      <w:pPr>
        <w:rPr>
          <w:b/>
          <w:sz w:val="20"/>
          <w:szCs w:val="20"/>
        </w:rPr>
      </w:pPr>
      <w:r w:rsidRPr="003740EA">
        <w:rPr>
          <w:b/>
          <w:sz w:val="20"/>
          <w:szCs w:val="20"/>
        </w:rPr>
        <w:t>V.</w:t>
      </w:r>
      <w:r w:rsidRPr="003740EA">
        <w:rPr>
          <w:b/>
          <w:sz w:val="20"/>
          <w:szCs w:val="20"/>
        </w:rPr>
        <w:tab/>
        <w:t>New Business</w:t>
      </w:r>
    </w:p>
    <w:p w14:paraId="7E19F2B1" w14:textId="77777777" w:rsidR="0088194B" w:rsidRPr="003740EA" w:rsidRDefault="008E77CC" w:rsidP="0088194B">
      <w:pPr>
        <w:ind w:left="1440" w:hanging="720"/>
        <w:rPr>
          <w:sz w:val="20"/>
          <w:szCs w:val="20"/>
        </w:rPr>
      </w:pPr>
      <w:r w:rsidRPr="003740EA">
        <w:rPr>
          <w:sz w:val="20"/>
          <w:szCs w:val="20"/>
        </w:rPr>
        <w:t>A</w:t>
      </w:r>
      <w:r w:rsidR="00BF0149" w:rsidRPr="003740EA">
        <w:rPr>
          <w:sz w:val="20"/>
          <w:szCs w:val="20"/>
        </w:rPr>
        <w:t>.</w:t>
      </w:r>
      <w:r w:rsidR="00BF0149" w:rsidRPr="003740EA">
        <w:rPr>
          <w:sz w:val="20"/>
          <w:szCs w:val="20"/>
        </w:rPr>
        <w:tab/>
      </w:r>
      <w:r w:rsidR="0088194B" w:rsidRPr="003740EA">
        <w:rPr>
          <w:sz w:val="20"/>
          <w:szCs w:val="20"/>
          <w:highlight w:val="yellow"/>
        </w:rPr>
        <w:t>[YEAR]</w:t>
      </w:r>
      <w:r w:rsidR="0088194B" w:rsidRPr="003740EA">
        <w:rPr>
          <w:sz w:val="20"/>
          <w:szCs w:val="20"/>
        </w:rPr>
        <w:t xml:space="preserve"> Convention </w:t>
      </w:r>
      <w:r w:rsidR="0088194B" w:rsidRPr="003740EA">
        <w:rPr>
          <w:sz w:val="20"/>
          <w:szCs w:val="20"/>
          <w:highlight w:val="yellow"/>
        </w:rPr>
        <w:t>(next annual convention information</w:t>
      </w:r>
      <w:r w:rsidR="0088194B">
        <w:rPr>
          <w:sz w:val="20"/>
          <w:szCs w:val="20"/>
          <w:highlight w:val="yellow"/>
        </w:rPr>
        <w:t xml:space="preserve"> – introduced by Vice-Chair Elect</w:t>
      </w:r>
      <w:r w:rsidR="0088194B" w:rsidRPr="003740EA">
        <w:rPr>
          <w:sz w:val="20"/>
          <w:szCs w:val="20"/>
          <w:highlight w:val="yellow"/>
        </w:rPr>
        <w:t>)</w:t>
      </w:r>
    </w:p>
    <w:p w14:paraId="44805F92" w14:textId="77777777" w:rsidR="0088194B" w:rsidRPr="003740EA" w:rsidRDefault="0088194B" w:rsidP="0088194B">
      <w:pPr>
        <w:ind w:left="2160" w:hanging="720"/>
        <w:rPr>
          <w:sz w:val="20"/>
          <w:szCs w:val="20"/>
        </w:rPr>
      </w:pPr>
      <w:r w:rsidRPr="003740EA">
        <w:rPr>
          <w:sz w:val="20"/>
          <w:szCs w:val="20"/>
        </w:rPr>
        <w:t>1.</w:t>
      </w:r>
      <w:r w:rsidRPr="003740EA">
        <w:rPr>
          <w:sz w:val="20"/>
          <w:szCs w:val="20"/>
        </w:rPr>
        <w:tab/>
        <w:t xml:space="preserve">Location/Theme: </w:t>
      </w:r>
    </w:p>
    <w:p w14:paraId="0BDF33D7" w14:textId="77777777" w:rsidR="0088194B" w:rsidRPr="003740EA" w:rsidRDefault="0088194B" w:rsidP="0088194B">
      <w:pPr>
        <w:ind w:left="2160" w:hanging="720"/>
        <w:rPr>
          <w:sz w:val="20"/>
          <w:szCs w:val="20"/>
        </w:rPr>
      </w:pPr>
      <w:r w:rsidRPr="003740EA">
        <w:rPr>
          <w:sz w:val="20"/>
          <w:szCs w:val="20"/>
        </w:rPr>
        <w:t>2.</w:t>
      </w:r>
      <w:r w:rsidRPr="003740EA">
        <w:rPr>
          <w:sz w:val="20"/>
          <w:szCs w:val="20"/>
        </w:rPr>
        <w:tab/>
        <w:t>Program proposals</w:t>
      </w:r>
    </w:p>
    <w:p w14:paraId="0CD483BE" w14:textId="77777777" w:rsidR="0088194B" w:rsidRPr="003740EA" w:rsidRDefault="0088194B" w:rsidP="0088194B">
      <w:pPr>
        <w:ind w:left="2880" w:hanging="720"/>
        <w:rPr>
          <w:sz w:val="20"/>
          <w:szCs w:val="20"/>
        </w:rPr>
      </w:pPr>
      <w:r w:rsidRPr="003740EA">
        <w:rPr>
          <w:sz w:val="20"/>
          <w:szCs w:val="20"/>
        </w:rPr>
        <w:t>a.</w:t>
      </w:r>
      <w:r w:rsidRPr="003740EA">
        <w:rPr>
          <w:sz w:val="20"/>
          <w:szCs w:val="20"/>
        </w:rPr>
        <w:tab/>
        <w:t xml:space="preserve">CFP Proposal: </w:t>
      </w:r>
      <w:r w:rsidRPr="003740EA">
        <w:rPr>
          <w:sz w:val="20"/>
          <w:szCs w:val="20"/>
          <w:highlight w:val="yellow"/>
        </w:rPr>
        <w:t>(date to send from CC Vice-Chair to program planner)</w:t>
      </w:r>
    </w:p>
    <w:p w14:paraId="4FCED22F" w14:textId="77777777" w:rsidR="0088194B" w:rsidRPr="003740EA" w:rsidRDefault="0088194B" w:rsidP="0088194B">
      <w:pPr>
        <w:ind w:left="2880" w:hanging="720"/>
        <w:rPr>
          <w:sz w:val="20"/>
          <w:szCs w:val="20"/>
        </w:rPr>
      </w:pPr>
      <w:r w:rsidRPr="003740EA">
        <w:rPr>
          <w:sz w:val="20"/>
          <w:szCs w:val="20"/>
        </w:rPr>
        <w:t>b.</w:t>
      </w:r>
      <w:r w:rsidRPr="003740EA">
        <w:rPr>
          <w:sz w:val="20"/>
          <w:szCs w:val="20"/>
        </w:rPr>
        <w:tab/>
        <w:t xml:space="preserve">Submission deadline by submitters: </w:t>
      </w:r>
      <w:r w:rsidRPr="003740EA">
        <w:rPr>
          <w:sz w:val="20"/>
          <w:szCs w:val="20"/>
          <w:highlight w:val="yellow"/>
        </w:rPr>
        <w:t>[enter date here</w:t>
      </w:r>
      <w:r w:rsidRPr="003740EA">
        <w:rPr>
          <w:sz w:val="20"/>
          <w:szCs w:val="20"/>
        </w:rPr>
        <w:t>].</w:t>
      </w:r>
    </w:p>
    <w:p w14:paraId="4C623DD3" w14:textId="77777777" w:rsidR="0088194B" w:rsidRPr="003740EA" w:rsidRDefault="0088194B" w:rsidP="0088194B">
      <w:pPr>
        <w:ind w:left="2880" w:hanging="720"/>
        <w:rPr>
          <w:sz w:val="20"/>
          <w:szCs w:val="20"/>
          <w:u w:val="single"/>
        </w:rPr>
      </w:pPr>
      <w:r w:rsidRPr="003740EA">
        <w:rPr>
          <w:sz w:val="20"/>
          <w:szCs w:val="20"/>
        </w:rPr>
        <w:t>c.</w:t>
      </w:r>
      <w:r w:rsidRPr="003740EA">
        <w:rPr>
          <w:sz w:val="20"/>
          <w:szCs w:val="20"/>
        </w:rPr>
        <w:tab/>
        <w:t xml:space="preserve">Deadline for recommended panel requests to program planner: </w:t>
      </w:r>
      <w:r w:rsidRPr="003740EA">
        <w:rPr>
          <w:sz w:val="20"/>
          <w:szCs w:val="20"/>
          <w:highlight w:val="yellow"/>
        </w:rPr>
        <w:t>[enter date here</w:t>
      </w:r>
      <w:r w:rsidRPr="003740EA">
        <w:rPr>
          <w:sz w:val="20"/>
          <w:szCs w:val="20"/>
        </w:rPr>
        <w:t>].</w:t>
      </w:r>
    </w:p>
    <w:p w14:paraId="73AC477B" w14:textId="16E074D8" w:rsidR="003740EA" w:rsidRPr="003740EA" w:rsidRDefault="008E77CC" w:rsidP="0088194B">
      <w:pPr>
        <w:ind w:left="1440" w:hanging="720"/>
        <w:rPr>
          <w:sz w:val="20"/>
          <w:szCs w:val="20"/>
          <w:u w:val="single"/>
        </w:rPr>
      </w:pPr>
      <w:r w:rsidRPr="003740EA">
        <w:rPr>
          <w:sz w:val="20"/>
          <w:szCs w:val="20"/>
        </w:rPr>
        <w:t>B</w:t>
      </w:r>
      <w:r w:rsidR="00BF0149" w:rsidRPr="003740EA">
        <w:rPr>
          <w:sz w:val="20"/>
          <w:szCs w:val="20"/>
        </w:rPr>
        <w:t>.</w:t>
      </w:r>
      <w:r w:rsidR="00BF0149" w:rsidRPr="003740EA">
        <w:rPr>
          <w:sz w:val="20"/>
          <w:szCs w:val="20"/>
        </w:rPr>
        <w:tab/>
      </w:r>
      <w:r w:rsidR="0088194B" w:rsidRPr="003740EA">
        <w:rPr>
          <w:sz w:val="20"/>
          <w:szCs w:val="20"/>
        </w:rPr>
        <w:t>Bylaws</w:t>
      </w:r>
      <w:r w:rsidR="0088194B">
        <w:rPr>
          <w:sz w:val="20"/>
          <w:szCs w:val="20"/>
        </w:rPr>
        <w:t>:</w:t>
      </w:r>
      <w:r w:rsidR="0088194B" w:rsidRPr="003740EA">
        <w:rPr>
          <w:sz w:val="20"/>
          <w:szCs w:val="20"/>
        </w:rPr>
        <w:t xml:space="preserve"> </w:t>
      </w:r>
      <w:r w:rsidR="0088194B" w:rsidRPr="003740EA">
        <w:rPr>
          <w:sz w:val="20"/>
          <w:szCs w:val="20"/>
          <w:highlight w:val="yellow"/>
        </w:rPr>
        <w:t>(changes/discussion</w:t>
      </w:r>
      <w:r w:rsidR="0088194B">
        <w:rPr>
          <w:sz w:val="20"/>
          <w:szCs w:val="20"/>
          <w:highlight w:val="yellow"/>
        </w:rPr>
        <w:t xml:space="preserve"> – introduced by Immediate Past Chair</w:t>
      </w:r>
      <w:r w:rsidR="0088194B" w:rsidRPr="003740EA">
        <w:rPr>
          <w:sz w:val="20"/>
          <w:szCs w:val="20"/>
          <w:highlight w:val="yellow"/>
        </w:rPr>
        <w:t>)</w:t>
      </w:r>
    </w:p>
    <w:p w14:paraId="6511FB7B" w14:textId="363041F4" w:rsidR="00BF0149" w:rsidRPr="003740EA" w:rsidRDefault="003740EA" w:rsidP="00BF0149">
      <w:pPr>
        <w:ind w:left="1440" w:hanging="720"/>
        <w:rPr>
          <w:sz w:val="20"/>
          <w:szCs w:val="20"/>
        </w:rPr>
      </w:pPr>
      <w:r>
        <w:rPr>
          <w:sz w:val="20"/>
          <w:szCs w:val="20"/>
        </w:rPr>
        <w:t>C.</w:t>
      </w:r>
      <w:r>
        <w:rPr>
          <w:sz w:val="20"/>
          <w:szCs w:val="20"/>
        </w:rPr>
        <w:tab/>
      </w:r>
      <w:r w:rsidR="008E77CC" w:rsidRPr="003740EA">
        <w:rPr>
          <w:sz w:val="20"/>
          <w:szCs w:val="20"/>
        </w:rPr>
        <w:t xml:space="preserve">Officer </w:t>
      </w:r>
      <w:r w:rsidR="00BF0149" w:rsidRPr="003740EA">
        <w:rPr>
          <w:sz w:val="20"/>
          <w:szCs w:val="20"/>
        </w:rPr>
        <w:t>Nomination(s)/election</w:t>
      </w:r>
      <w:r w:rsidR="008E77CC" w:rsidRPr="003740EA">
        <w:rPr>
          <w:sz w:val="20"/>
          <w:szCs w:val="20"/>
        </w:rPr>
        <w:t>(</w:t>
      </w:r>
      <w:r w:rsidR="00BF0149" w:rsidRPr="003740EA">
        <w:rPr>
          <w:sz w:val="20"/>
          <w:szCs w:val="20"/>
        </w:rPr>
        <w:t>s</w:t>
      </w:r>
      <w:r w:rsidR="008E77CC" w:rsidRPr="003740EA">
        <w:rPr>
          <w:sz w:val="20"/>
          <w:szCs w:val="20"/>
        </w:rPr>
        <w:t>)</w:t>
      </w:r>
      <w:r>
        <w:rPr>
          <w:sz w:val="20"/>
          <w:szCs w:val="20"/>
        </w:rPr>
        <w:t xml:space="preserve"> </w:t>
      </w:r>
      <w:r w:rsidRPr="003740EA">
        <w:rPr>
          <w:sz w:val="20"/>
          <w:szCs w:val="20"/>
          <w:highlight w:val="yellow"/>
        </w:rPr>
        <w:t>(</w:t>
      </w:r>
      <w:r w:rsidR="0088194B">
        <w:rPr>
          <w:sz w:val="20"/>
          <w:szCs w:val="20"/>
          <w:highlight w:val="yellow"/>
        </w:rPr>
        <w:t>ballot counting, if necessary, overseen by Immediate Past</w:t>
      </w:r>
      <w:r w:rsidRPr="003740EA">
        <w:rPr>
          <w:sz w:val="20"/>
          <w:szCs w:val="20"/>
          <w:highlight w:val="yellow"/>
        </w:rPr>
        <w:t xml:space="preserve"> Chair)</w:t>
      </w:r>
    </w:p>
    <w:p w14:paraId="02027131" w14:textId="36A9F8AD" w:rsidR="00BF0149" w:rsidRPr="003740EA" w:rsidRDefault="00BF0149" w:rsidP="008E77CC">
      <w:pPr>
        <w:ind w:left="2160" w:hanging="720"/>
        <w:rPr>
          <w:sz w:val="20"/>
          <w:szCs w:val="20"/>
        </w:rPr>
      </w:pPr>
      <w:r w:rsidRPr="003740EA">
        <w:rPr>
          <w:sz w:val="20"/>
          <w:szCs w:val="20"/>
        </w:rPr>
        <w:t>1.</w:t>
      </w:r>
      <w:r w:rsidRPr="003740EA">
        <w:rPr>
          <w:sz w:val="20"/>
          <w:szCs w:val="20"/>
        </w:rPr>
        <w:tab/>
        <w:t>Vice</w:t>
      </w:r>
      <w:r w:rsidR="008E77CC" w:rsidRPr="003740EA">
        <w:rPr>
          <w:sz w:val="20"/>
          <w:szCs w:val="20"/>
        </w:rPr>
        <w:t>-</w:t>
      </w:r>
      <w:r w:rsidRPr="003740EA">
        <w:rPr>
          <w:sz w:val="20"/>
          <w:szCs w:val="20"/>
        </w:rPr>
        <w:t xml:space="preserve">Chair Elect: </w:t>
      </w:r>
      <w:r w:rsidR="00E5129C" w:rsidRPr="003740EA">
        <w:rPr>
          <w:sz w:val="20"/>
          <w:szCs w:val="20"/>
          <w:highlight w:val="yellow"/>
        </w:rPr>
        <w:t>(enter voting results here)</w:t>
      </w:r>
    </w:p>
    <w:p w14:paraId="18D54A70" w14:textId="2C1FD25F" w:rsidR="00BF0149" w:rsidRPr="003740EA" w:rsidRDefault="008E77CC" w:rsidP="00BF0149">
      <w:pPr>
        <w:ind w:left="2880" w:hanging="720"/>
        <w:rPr>
          <w:sz w:val="20"/>
          <w:szCs w:val="20"/>
        </w:rPr>
      </w:pPr>
      <w:r w:rsidRPr="003740EA">
        <w:rPr>
          <w:sz w:val="20"/>
          <w:szCs w:val="20"/>
        </w:rPr>
        <w:t>a</w:t>
      </w:r>
      <w:r w:rsidR="00BF0149" w:rsidRPr="003740EA">
        <w:rPr>
          <w:sz w:val="20"/>
          <w:szCs w:val="20"/>
        </w:rPr>
        <w:t>.</w:t>
      </w:r>
      <w:r w:rsidR="00BF0149" w:rsidRPr="003740EA">
        <w:rPr>
          <w:sz w:val="20"/>
          <w:szCs w:val="20"/>
        </w:rPr>
        <w:tab/>
      </w:r>
      <w:r w:rsidRPr="003740EA">
        <w:rPr>
          <w:sz w:val="20"/>
          <w:szCs w:val="20"/>
          <w:highlight w:val="yellow"/>
        </w:rPr>
        <w:t>(list name of first candidate here)</w:t>
      </w:r>
    </w:p>
    <w:p w14:paraId="4FE19AF3" w14:textId="0F9238DE" w:rsidR="008E77CC" w:rsidRPr="003740EA" w:rsidRDefault="008E77CC" w:rsidP="00BF0149">
      <w:pPr>
        <w:ind w:left="2880" w:hanging="720"/>
        <w:rPr>
          <w:sz w:val="20"/>
          <w:szCs w:val="20"/>
        </w:rPr>
      </w:pPr>
      <w:r w:rsidRPr="003740EA">
        <w:rPr>
          <w:sz w:val="20"/>
          <w:szCs w:val="20"/>
        </w:rPr>
        <w:t>b.</w:t>
      </w:r>
      <w:r w:rsidRPr="003740EA">
        <w:rPr>
          <w:sz w:val="20"/>
          <w:szCs w:val="20"/>
        </w:rPr>
        <w:tab/>
      </w:r>
      <w:r w:rsidRPr="003740EA">
        <w:rPr>
          <w:sz w:val="20"/>
          <w:szCs w:val="20"/>
          <w:highlight w:val="yellow"/>
        </w:rPr>
        <w:t>(list name of second candidate here)</w:t>
      </w:r>
    </w:p>
    <w:p w14:paraId="4995771D" w14:textId="18130BEF" w:rsidR="00BF0149" w:rsidRPr="003740EA" w:rsidRDefault="00BF0149" w:rsidP="00BF0149">
      <w:pPr>
        <w:ind w:left="2160" w:hanging="720"/>
        <w:rPr>
          <w:sz w:val="20"/>
          <w:szCs w:val="20"/>
        </w:rPr>
      </w:pPr>
      <w:r w:rsidRPr="003740EA">
        <w:rPr>
          <w:sz w:val="20"/>
          <w:szCs w:val="20"/>
        </w:rPr>
        <w:t>2.</w:t>
      </w:r>
      <w:r w:rsidRPr="003740EA">
        <w:rPr>
          <w:sz w:val="20"/>
          <w:szCs w:val="20"/>
        </w:rPr>
        <w:tab/>
        <w:t xml:space="preserve">Secretary: </w:t>
      </w:r>
      <w:r w:rsidR="00E5129C" w:rsidRPr="003740EA">
        <w:rPr>
          <w:sz w:val="20"/>
          <w:szCs w:val="20"/>
          <w:highlight w:val="yellow"/>
        </w:rPr>
        <w:t>(enter voting results here)</w:t>
      </w:r>
    </w:p>
    <w:p w14:paraId="249C5EE2" w14:textId="77777777" w:rsidR="008E77CC" w:rsidRPr="003740EA" w:rsidRDefault="008E77CC" w:rsidP="008E77CC">
      <w:pPr>
        <w:ind w:left="2880" w:hanging="720"/>
        <w:rPr>
          <w:sz w:val="20"/>
          <w:szCs w:val="20"/>
        </w:rPr>
      </w:pPr>
      <w:r w:rsidRPr="003740EA">
        <w:rPr>
          <w:sz w:val="20"/>
          <w:szCs w:val="20"/>
        </w:rPr>
        <w:t>a.</w:t>
      </w:r>
      <w:r w:rsidRPr="003740EA">
        <w:rPr>
          <w:sz w:val="20"/>
          <w:szCs w:val="20"/>
        </w:rPr>
        <w:tab/>
      </w:r>
      <w:r w:rsidRPr="003740EA">
        <w:rPr>
          <w:sz w:val="20"/>
          <w:szCs w:val="20"/>
          <w:highlight w:val="yellow"/>
        </w:rPr>
        <w:t>(list name of first candidate here)</w:t>
      </w:r>
    </w:p>
    <w:p w14:paraId="1DF0C464" w14:textId="77777777" w:rsidR="008E77CC" w:rsidRPr="003740EA" w:rsidRDefault="008E77CC" w:rsidP="008E77CC">
      <w:pPr>
        <w:ind w:left="2880" w:hanging="720"/>
        <w:rPr>
          <w:sz w:val="20"/>
          <w:szCs w:val="20"/>
        </w:rPr>
      </w:pPr>
      <w:r w:rsidRPr="003740EA">
        <w:rPr>
          <w:sz w:val="20"/>
          <w:szCs w:val="20"/>
        </w:rPr>
        <w:t>b.</w:t>
      </w:r>
      <w:r w:rsidRPr="003740EA">
        <w:rPr>
          <w:sz w:val="20"/>
          <w:szCs w:val="20"/>
        </w:rPr>
        <w:tab/>
      </w:r>
      <w:r w:rsidRPr="003740EA">
        <w:rPr>
          <w:sz w:val="20"/>
          <w:szCs w:val="20"/>
          <w:highlight w:val="yellow"/>
        </w:rPr>
        <w:t>(list name of second candidate here)</w:t>
      </w:r>
    </w:p>
    <w:p w14:paraId="3FDF5784" w14:textId="2BD7DDA7" w:rsidR="00BF0149" w:rsidRPr="003740EA" w:rsidRDefault="003740EA" w:rsidP="00BF0149">
      <w:pPr>
        <w:ind w:left="1440" w:hanging="720"/>
        <w:rPr>
          <w:sz w:val="20"/>
          <w:szCs w:val="20"/>
        </w:rPr>
      </w:pPr>
      <w:r>
        <w:rPr>
          <w:sz w:val="20"/>
          <w:szCs w:val="20"/>
        </w:rPr>
        <w:t>D</w:t>
      </w:r>
      <w:r w:rsidR="00BF0149" w:rsidRPr="003740EA">
        <w:rPr>
          <w:sz w:val="20"/>
          <w:szCs w:val="20"/>
        </w:rPr>
        <w:t>.</w:t>
      </w:r>
      <w:r w:rsidR="00BF0149" w:rsidRPr="003740EA">
        <w:rPr>
          <w:sz w:val="20"/>
          <w:szCs w:val="20"/>
        </w:rPr>
        <w:tab/>
        <w:t>Panel discussion ideas</w:t>
      </w:r>
    </w:p>
    <w:p w14:paraId="762D397E" w14:textId="70BB29A6" w:rsidR="00BF0149" w:rsidRPr="003740EA" w:rsidRDefault="00BF0149" w:rsidP="00BF0149">
      <w:pPr>
        <w:ind w:left="2160" w:hanging="720"/>
        <w:rPr>
          <w:bCs/>
          <w:sz w:val="20"/>
          <w:szCs w:val="20"/>
        </w:rPr>
      </w:pPr>
      <w:r w:rsidRPr="003740EA">
        <w:rPr>
          <w:bCs/>
          <w:sz w:val="20"/>
          <w:szCs w:val="20"/>
        </w:rPr>
        <w:t>1.</w:t>
      </w:r>
      <w:r w:rsidRPr="003740EA">
        <w:rPr>
          <w:bCs/>
          <w:sz w:val="20"/>
          <w:szCs w:val="20"/>
        </w:rPr>
        <w:tab/>
      </w:r>
      <w:r w:rsidR="00E5129C" w:rsidRPr="003740EA">
        <w:rPr>
          <w:bCs/>
          <w:sz w:val="20"/>
          <w:szCs w:val="20"/>
          <w:highlight w:val="yellow"/>
        </w:rPr>
        <w:t>(List panel ideas here)</w:t>
      </w:r>
      <w:r w:rsidR="00E5129C" w:rsidRPr="003740EA">
        <w:rPr>
          <w:bCs/>
          <w:sz w:val="20"/>
          <w:szCs w:val="20"/>
        </w:rPr>
        <w:t xml:space="preserve"> </w:t>
      </w:r>
    </w:p>
    <w:p w14:paraId="0E806CFA" w14:textId="5739B76B" w:rsidR="00BF0149" w:rsidRPr="003740EA" w:rsidRDefault="00BF0149" w:rsidP="00E5129C">
      <w:pPr>
        <w:ind w:left="2160" w:hanging="720"/>
        <w:rPr>
          <w:bCs/>
          <w:sz w:val="20"/>
          <w:szCs w:val="20"/>
        </w:rPr>
      </w:pPr>
      <w:r w:rsidRPr="003740EA">
        <w:rPr>
          <w:bCs/>
          <w:sz w:val="20"/>
          <w:szCs w:val="20"/>
        </w:rPr>
        <w:t>2.</w:t>
      </w:r>
      <w:r w:rsidRPr="003740EA">
        <w:rPr>
          <w:bCs/>
          <w:sz w:val="20"/>
          <w:szCs w:val="20"/>
        </w:rPr>
        <w:tab/>
      </w:r>
      <w:r w:rsidR="00E5129C" w:rsidRPr="003740EA">
        <w:rPr>
          <w:bCs/>
          <w:sz w:val="20"/>
          <w:szCs w:val="20"/>
          <w:highlight w:val="yellow"/>
        </w:rPr>
        <w:t>(List additional panel idea here).</w:t>
      </w:r>
    </w:p>
    <w:p w14:paraId="0A2F6B59" w14:textId="450D2ECB" w:rsidR="003740EA" w:rsidRPr="003740EA" w:rsidRDefault="003740EA" w:rsidP="003740EA">
      <w:pPr>
        <w:ind w:left="1440" w:hanging="720"/>
        <w:rPr>
          <w:sz w:val="20"/>
          <w:szCs w:val="20"/>
        </w:rPr>
      </w:pPr>
      <w:r>
        <w:rPr>
          <w:sz w:val="20"/>
          <w:szCs w:val="20"/>
        </w:rPr>
        <w:t>E</w:t>
      </w:r>
      <w:r w:rsidRPr="003740EA">
        <w:rPr>
          <w:sz w:val="20"/>
          <w:szCs w:val="20"/>
        </w:rPr>
        <w:t>.</w:t>
      </w:r>
      <w:r w:rsidRPr="003740EA">
        <w:rPr>
          <w:sz w:val="20"/>
          <w:szCs w:val="20"/>
        </w:rPr>
        <w:tab/>
      </w:r>
      <w:r w:rsidRPr="003740EA">
        <w:rPr>
          <w:sz w:val="20"/>
          <w:szCs w:val="20"/>
          <w:highlight w:val="yellow"/>
        </w:rPr>
        <w:t>[Additional new business provided here]</w:t>
      </w:r>
    </w:p>
    <w:p w14:paraId="36EDA50D" w14:textId="77777777" w:rsidR="00E5129C" w:rsidRPr="003740EA" w:rsidRDefault="00E5129C" w:rsidP="00BF0149">
      <w:pPr>
        <w:rPr>
          <w:b/>
          <w:sz w:val="20"/>
          <w:szCs w:val="20"/>
        </w:rPr>
      </w:pPr>
    </w:p>
    <w:p w14:paraId="663988DC" w14:textId="334951E9" w:rsidR="004A1EE5" w:rsidRDefault="00BF0149" w:rsidP="003740EA">
      <w:r w:rsidRPr="003740EA">
        <w:rPr>
          <w:b/>
          <w:sz w:val="20"/>
          <w:szCs w:val="20"/>
        </w:rPr>
        <w:t>VI.</w:t>
      </w:r>
      <w:r w:rsidRPr="003740EA">
        <w:rPr>
          <w:sz w:val="20"/>
          <w:szCs w:val="20"/>
        </w:rPr>
        <w:tab/>
      </w:r>
      <w:r w:rsidRPr="003740EA">
        <w:rPr>
          <w:b/>
          <w:sz w:val="20"/>
          <w:szCs w:val="20"/>
        </w:rPr>
        <w:t xml:space="preserve">Call for adjournment: </w:t>
      </w:r>
      <w:r w:rsidR="00E5129C" w:rsidRPr="003740EA">
        <w:rPr>
          <w:sz w:val="20"/>
          <w:szCs w:val="20"/>
          <w:highlight w:val="yellow"/>
        </w:rPr>
        <w:t>[enter time here</w:t>
      </w:r>
      <w:r w:rsidR="00E5129C" w:rsidRPr="003740EA">
        <w:rPr>
          <w:sz w:val="20"/>
          <w:szCs w:val="20"/>
        </w:rPr>
        <w:t>].</w:t>
      </w:r>
    </w:p>
    <w:sectPr w:rsidR="004A1EE5" w:rsidSect="004D6DA8">
      <w:footerReference w:type="default" r:id="rId24"/>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74B10" w14:textId="77777777" w:rsidR="00330141" w:rsidRDefault="00330141" w:rsidP="000F61C0">
      <w:r>
        <w:separator/>
      </w:r>
    </w:p>
  </w:endnote>
  <w:endnote w:type="continuationSeparator" w:id="0">
    <w:p w14:paraId="27E58EC4" w14:textId="77777777" w:rsidR="00330141" w:rsidRDefault="00330141" w:rsidP="000F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9C55" w14:textId="77777777" w:rsidR="00BF0149" w:rsidRDefault="00BF0149">
    <w:pPr>
      <w:pStyle w:val="Footer"/>
    </w:pPr>
  </w:p>
  <w:p w14:paraId="6991292A" w14:textId="77777777" w:rsidR="00BF0149" w:rsidRDefault="00BF0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2A0F" w14:textId="77777777" w:rsidR="00330141" w:rsidRDefault="00330141" w:rsidP="000F61C0">
      <w:r>
        <w:separator/>
      </w:r>
    </w:p>
  </w:footnote>
  <w:footnote w:type="continuationSeparator" w:id="0">
    <w:p w14:paraId="07439D9F" w14:textId="77777777" w:rsidR="00330141" w:rsidRDefault="00330141" w:rsidP="000F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67747"/>
    <w:multiLevelType w:val="hybridMultilevel"/>
    <w:tmpl w:val="4AF4D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C33BE"/>
    <w:multiLevelType w:val="hybridMultilevel"/>
    <w:tmpl w:val="68223CDC"/>
    <w:lvl w:ilvl="0" w:tplc="4B9043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161563">
    <w:abstractNumId w:val="0"/>
  </w:num>
  <w:num w:numId="2" w16cid:durableId="870723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6B3"/>
    <w:rsid w:val="000033C8"/>
    <w:rsid w:val="00006550"/>
    <w:rsid w:val="00021D42"/>
    <w:rsid w:val="0004017B"/>
    <w:rsid w:val="000525DD"/>
    <w:rsid w:val="00054E82"/>
    <w:rsid w:val="00054ED7"/>
    <w:rsid w:val="00066CCA"/>
    <w:rsid w:val="0006709F"/>
    <w:rsid w:val="00067804"/>
    <w:rsid w:val="00070031"/>
    <w:rsid w:val="0007101D"/>
    <w:rsid w:val="00090C8C"/>
    <w:rsid w:val="0009190A"/>
    <w:rsid w:val="00091B4E"/>
    <w:rsid w:val="00093B96"/>
    <w:rsid w:val="0009525A"/>
    <w:rsid w:val="00096719"/>
    <w:rsid w:val="000A475D"/>
    <w:rsid w:val="000A5FDD"/>
    <w:rsid w:val="000B087B"/>
    <w:rsid w:val="000B2502"/>
    <w:rsid w:val="000B52E4"/>
    <w:rsid w:val="000D06B3"/>
    <w:rsid w:val="000D54B7"/>
    <w:rsid w:val="000E349F"/>
    <w:rsid w:val="000E4383"/>
    <w:rsid w:val="000F096D"/>
    <w:rsid w:val="000F28AD"/>
    <w:rsid w:val="000F43A5"/>
    <w:rsid w:val="000F499B"/>
    <w:rsid w:val="000F5CA8"/>
    <w:rsid w:val="000F61C0"/>
    <w:rsid w:val="001010E1"/>
    <w:rsid w:val="001079DF"/>
    <w:rsid w:val="001110A7"/>
    <w:rsid w:val="00111E98"/>
    <w:rsid w:val="00112824"/>
    <w:rsid w:val="00113D3F"/>
    <w:rsid w:val="001146C8"/>
    <w:rsid w:val="0012073A"/>
    <w:rsid w:val="00126102"/>
    <w:rsid w:val="00150A83"/>
    <w:rsid w:val="00155726"/>
    <w:rsid w:val="00181F02"/>
    <w:rsid w:val="00187F61"/>
    <w:rsid w:val="00192F7B"/>
    <w:rsid w:val="001948A8"/>
    <w:rsid w:val="00194A8F"/>
    <w:rsid w:val="001A0592"/>
    <w:rsid w:val="001A6018"/>
    <w:rsid w:val="001B0881"/>
    <w:rsid w:val="001C34C4"/>
    <w:rsid w:val="001C402B"/>
    <w:rsid w:val="001D4849"/>
    <w:rsid w:val="001E247E"/>
    <w:rsid w:val="001E4E0A"/>
    <w:rsid w:val="002016D9"/>
    <w:rsid w:val="00217051"/>
    <w:rsid w:val="00232B1C"/>
    <w:rsid w:val="00236212"/>
    <w:rsid w:val="00246D40"/>
    <w:rsid w:val="002475CA"/>
    <w:rsid w:val="00255D5E"/>
    <w:rsid w:val="00263FC5"/>
    <w:rsid w:val="00272A31"/>
    <w:rsid w:val="002735CB"/>
    <w:rsid w:val="00280793"/>
    <w:rsid w:val="00280BAB"/>
    <w:rsid w:val="002848C5"/>
    <w:rsid w:val="002A094D"/>
    <w:rsid w:val="002B0672"/>
    <w:rsid w:val="002C666D"/>
    <w:rsid w:val="002D047C"/>
    <w:rsid w:val="002D2102"/>
    <w:rsid w:val="002D4152"/>
    <w:rsid w:val="002F1DA7"/>
    <w:rsid w:val="00300A22"/>
    <w:rsid w:val="00305EA7"/>
    <w:rsid w:val="0031552B"/>
    <w:rsid w:val="003160E5"/>
    <w:rsid w:val="00323337"/>
    <w:rsid w:val="00330141"/>
    <w:rsid w:val="00332CCE"/>
    <w:rsid w:val="00337639"/>
    <w:rsid w:val="00345B75"/>
    <w:rsid w:val="0034749B"/>
    <w:rsid w:val="00351A61"/>
    <w:rsid w:val="00351E52"/>
    <w:rsid w:val="003534B5"/>
    <w:rsid w:val="00354938"/>
    <w:rsid w:val="00355FD6"/>
    <w:rsid w:val="00364FB9"/>
    <w:rsid w:val="00365E83"/>
    <w:rsid w:val="003665E2"/>
    <w:rsid w:val="003740EA"/>
    <w:rsid w:val="0038577A"/>
    <w:rsid w:val="00387A71"/>
    <w:rsid w:val="0039067C"/>
    <w:rsid w:val="00390C48"/>
    <w:rsid w:val="00391B13"/>
    <w:rsid w:val="003A0F91"/>
    <w:rsid w:val="003B2D47"/>
    <w:rsid w:val="003B3843"/>
    <w:rsid w:val="003C0163"/>
    <w:rsid w:val="003E49EB"/>
    <w:rsid w:val="003F30A0"/>
    <w:rsid w:val="003F3F0B"/>
    <w:rsid w:val="003F4826"/>
    <w:rsid w:val="00403615"/>
    <w:rsid w:val="0040679D"/>
    <w:rsid w:val="00406E2E"/>
    <w:rsid w:val="004073CE"/>
    <w:rsid w:val="0041374F"/>
    <w:rsid w:val="00415513"/>
    <w:rsid w:val="00415548"/>
    <w:rsid w:val="00444FAC"/>
    <w:rsid w:val="00455121"/>
    <w:rsid w:val="00464D55"/>
    <w:rsid w:val="00467285"/>
    <w:rsid w:val="00472BF4"/>
    <w:rsid w:val="00481FA9"/>
    <w:rsid w:val="00487576"/>
    <w:rsid w:val="00495027"/>
    <w:rsid w:val="004A127D"/>
    <w:rsid w:val="004A1EE5"/>
    <w:rsid w:val="004B434D"/>
    <w:rsid w:val="004B496D"/>
    <w:rsid w:val="004B6098"/>
    <w:rsid w:val="004D6DA8"/>
    <w:rsid w:val="004D707B"/>
    <w:rsid w:val="004E3313"/>
    <w:rsid w:val="004E64FB"/>
    <w:rsid w:val="004F1760"/>
    <w:rsid w:val="0050113F"/>
    <w:rsid w:val="00501573"/>
    <w:rsid w:val="00501BAD"/>
    <w:rsid w:val="00504D01"/>
    <w:rsid w:val="00511589"/>
    <w:rsid w:val="0054478E"/>
    <w:rsid w:val="00546E99"/>
    <w:rsid w:val="00550EA2"/>
    <w:rsid w:val="00553C89"/>
    <w:rsid w:val="005601A3"/>
    <w:rsid w:val="0056118A"/>
    <w:rsid w:val="00561AC9"/>
    <w:rsid w:val="005749FF"/>
    <w:rsid w:val="005776E1"/>
    <w:rsid w:val="005804C8"/>
    <w:rsid w:val="00583BB0"/>
    <w:rsid w:val="005848E4"/>
    <w:rsid w:val="00584D8A"/>
    <w:rsid w:val="005863D2"/>
    <w:rsid w:val="00591DF7"/>
    <w:rsid w:val="005953DE"/>
    <w:rsid w:val="005A1687"/>
    <w:rsid w:val="005B3E1A"/>
    <w:rsid w:val="005B5A7B"/>
    <w:rsid w:val="005C12B9"/>
    <w:rsid w:val="005C70AE"/>
    <w:rsid w:val="005D2139"/>
    <w:rsid w:val="005D25B7"/>
    <w:rsid w:val="005D6CF5"/>
    <w:rsid w:val="005D7847"/>
    <w:rsid w:val="005E2A6E"/>
    <w:rsid w:val="005F147C"/>
    <w:rsid w:val="005F61CA"/>
    <w:rsid w:val="005F7B03"/>
    <w:rsid w:val="006004C3"/>
    <w:rsid w:val="00604CD0"/>
    <w:rsid w:val="00605316"/>
    <w:rsid w:val="00607548"/>
    <w:rsid w:val="00633AF3"/>
    <w:rsid w:val="00636FDB"/>
    <w:rsid w:val="00637299"/>
    <w:rsid w:val="006455EE"/>
    <w:rsid w:val="00646C27"/>
    <w:rsid w:val="00667478"/>
    <w:rsid w:val="006749B9"/>
    <w:rsid w:val="00677CF1"/>
    <w:rsid w:val="00683033"/>
    <w:rsid w:val="00684C69"/>
    <w:rsid w:val="006951E5"/>
    <w:rsid w:val="006A378D"/>
    <w:rsid w:val="006A4002"/>
    <w:rsid w:val="006A4953"/>
    <w:rsid w:val="006B0760"/>
    <w:rsid w:val="006B3D86"/>
    <w:rsid w:val="006B5394"/>
    <w:rsid w:val="006C433A"/>
    <w:rsid w:val="006C4804"/>
    <w:rsid w:val="006D6F09"/>
    <w:rsid w:val="006D7A05"/>
    <w:rsid w:val="006E02EC"/>
    <w:rsid w:val="006E2F63"/>
    <w:rsid w:val="006E5B6F"/>
    <w:rsid w:val="006F1B31"/>
    <w:rsid w:val="006F41E6"/>
    <w:rsid w:val="006F4738"/>
    <w:rsid w:val="006F7831"/>
    <w:rsid w:val="006F78CF"/>
    <w:rsid w:val="007020D8"/>
    <w:rsid w:val="00703B93"/>
    <w:rsid w:val="00706FB8"/>
    <w:rsid w:val="007102CE"/>
    <w:rsid w:val="0071066C"/>
    <w:rsid w:val="007107E5"/>
    <w:rsid w:val="007127A6"/>
    <w:rsid w:val="007173C7"/>
    <w:rsid w:val="0072162E"/>
    <w:rsid w:val="00725184"/>
    <w:rsid w:val="0073235D"/>
    <w:rsid w:val="00733241"/>
    <w:rsid w:val="00734DAF"/>
    <w:rsid w:val="007361B8"/>
    <w:rsid w:val="007367AB"/>
    <w:rsid w:val="007376C8"/>
    <w:rsid w:val="00747E5B"/>
    <w:rsid w:val="007555B0"/>
    <w:rsid w:val="00757EEA"/>
    <w:rsid w:val="00764B57"/>
    <w:rsid w:val="007658AB"/>
    <w:rsid w:val="007661D1"/>
    <w:rsid w:val="00766F32"/>
    <w:rsid w:val="00772FE8"/>
    <w:rsid w:val="00773DBC"/>
    <w:rsid w:val="00774635"/>
    <w:rsid w:val="00774830"/>
    <w:rsid w:val="0077688B"/>
    <w:rsid w:val="007878BF"/>
    <w:rsid w:val="007D3153"/>
    <w:rsid w:val="007D3549"/>
    <w:rsid w:val="007D65E2"/>
    <w:rsid w:val="007E13FF"/>
    <w:rsid w:val="007F0BF6"/>
    <w:rsid w:val="007F57D1"/>
    <w:rsid w:val="007F592D"/>
    <w:rsid w:val="0081287A"/>
    <w:rsid w:val="00817BD0"/>
    <w:rsid w:val="008236E9"/>
    <w:rsid w:val="00826EF8"/>
    <w:rsid w:val="00836DCA"/>
    <w:rsid w:val="00851E9E"/>
    <w:rsid w:val="00854663"/>
    <w:rsid w:val="008635B4"/>
    <w:rsid w:val="00866215"/>
    <w:rsid w:val="00866D62"/>
    <w:rsid w:val="008700D0"/>
    <w:rsid w:val="00873859"/>
    <w:rsid w:val="0087579A"/>
    <w:rsid w:val="0087629F"/>
    <w:rsid w:val="0088077C"/>
    <w:rsid w:val="0088194B"/>
    <w:rsid w:val="00885BA8"/>
    <w:rsid w:val="00894852"/>
    <w:rsid w:val="008A1A3F"/>
    <w:rsid w:val="008B19DD"/>
    <w:rsid w:val="008B1D31"/>
    <w:rsid w:val="008B622B"/>
    <w:rsid w:val="008C0744"/>
    <w:rsid w:val="008C07AE"/>
    <w:rsid w:val="008C7C4B"/>
    <w:rsid w:val="008D5B5D"/>
    <w:rsid w:val="008E0EFA"/>
    <w:rsid w:val="008E2B0B"/>
    <w:rsid w:val="008E3CAB"/>
    <w:rsid w:val="008E4B42"/>
    <w:rsid w:val="008E6284"/>
    <w:rsid w:val="008E77CC"/>
    <w:rsid w:val="008F30C7"/>
    <w:rsid w:val="008F52DE"/>
    <w:rsid w:val="00903DE5"/>
    <w:rsid w:val="0090684C"/>
    <w:rsid w:val="009175F0"/>
    <w:rsid w:val="009214D3"/>
    <w:rsid w:val="009230C8"/>
    <w:rsid w:val="0092589B"/>
    <w:rsid w:val="00931157"/>
    <w:rsid w:val="00947B4C"/>
    <w:rsid w:val="009506A8"/>
    <w:rsid w:val="009537AA"/>
    <w:rsid w:val="00972234"/>
    <w:rsid w:val="009752BE"/>
    <w:rsid w:val="00980CC8"/>
    <w:rsid w:val="009865AA"/>
    <w:rsid w:val="00990220"/>
    <w:rsid w:val="0099105B"/>
    <w:rsid w:val="00993876"/>
    <w:rsid w:val="00996850"/>
    <w:rsid w:val="009A0A3B"/>
    <w:rsid w:val="009B7278"/>
    <w:rsid w:val="009C07A5"/>
    <w:rsid w:val="009C23C6"/>
    <w:rsid w:val="009C25FE"/>
    <w:rsid w:val="009C2EA2"/>
    <w:rsid w:val="009C7782"/>
    <w:rsid w:val="009D00D3"/>
    <w:rsid w:val="009D11D2"/>
    <w:rsid w:val="009D3F27"/>
    <w:rsid w:val="009D474E"/>
    <w:rsid w:val="009E0F8F"/>
    <w:rsid w:val="009E13FE"/>
    <w:rsid w:val="009F0CE2"/>
    <w:rsid w:val="009F64D4"/>
    <w:rsid w:val="00A02B5A"/>
    <w:rsid w:val="00A10F3A"/>
    <w:rsid w:val="00A144F4"/>
    <w:rsid w:val="00A21D92"/>
    <w:rsid w:val="00A32054"/>
    <w:rsid w:val="00A374A3"/>
    <w:rsid w:val="00A37EC9"/>
    <w:rsid w:val="00A41E7D"/>
    <w:rsid w:val="00A4541E"/>
    <w:rsid w:val="00A57FC7"/>
    <w:rsid w:val="00A6231D"/>
    <w:rsid w:val="00A87E3D"/>
    <w:rsid w:val="00A87EF3"/>
    <w:rsid w:val="00A91E97"/>
    <w:rsid w:val="00A927C0"/>
    <w:rsid w:val="00A9461F"/>
    <w:rsid w:val="00A9572E"/>
    <w:rsid w:val="00A96925"/>
    <w:rsid w:val="00AA15EF"/>
    <w:rsid w:val="00AA324D"/>
    <w:rsid w:val="00AB24AF"/>
    <w:rsid w:val="00AB2BF6"/>
    <w:rsid w:val="00AC0082"/>
    <w:rsid w:val="00AC1F73"/>
    <w:rsid w:val="00AD052B"/>
    <w:rsid w:val="00AD26DC"/>
    <w:rsid w:val="00AE6A73"/>
    <w:rsid w:val="00AE6EFB"/>
    <w:rsid w:val="00AF7C34"/>
    <w:rsid w:val="00B13B4A"/>
    <w:rsid w:val="00B23D2C"/>
    <w:rsid w:val="00B556D9"/>
    <w:rsid w:val="00B5776C"/>
    <w:rsid w:val="00B63DBB"/>
    <w:rsid w:val="00B70A25"/>
    <w:rsid w:val="00B731E8"/>
    <w:rsid w:val="00B734BE"/>
    <w:rsid w:val="00B827A0"/>
    <w:rsid w:val="00B96126"/>
    <w:rsid w:val="00BA45DD"/>
    <w:rsid w:val="00BB2A7D"/>
    <w:rsid w:val="00BB2D7D"/>
    <w:rsid w:val="00BB3A9C"/>
    <w:rsid w:val="00BB54CF"/>
    <w:rsid w:val="00BC03E1"/>
    <w:rsid w:val="00BC518C"/>
    <w:rsid w:val="00BC5537"/>
    <w:rsid w:val="00BD0757"/>
    <w:rsid w:val="00BD2F0B"/>
    <w:rsid w:val="00BE5DD6"/>
    <w:rsid w:val="00BF0149"/>
    <w:rsid w:val="00BF48B5"/>
    <w:rsid w:val="00C01DEC"/>
    <w:rsid w:val="00C07F97"/>
    <w:rsid w:val="00C1064B"/>
    <w:rsid w:val="00C11198"/>
    <w:rsid w:val="00C23531"/>
    <w:rsid w:val="00C37A4A"/>
    <w:rsid w:val="00C50BF9"/>
    <w:rsid w:val="00C62A0F"/>
    <w:rsid w:val="00C67D6D"/>
    <w:rsid w:val="00C746DC"/>
    <w:rsid w:val="00C839D3"/>
    <w:rsid w:val="00C9615E"/>
    <w:rsid w:val="00C96A74"/>
    <w:rsid w:val="00CA0D8D"/>
    <w:rsid w:val="00CC02FB"/>
    <w:rsid w:val="00CC150B"/>
    <w:rsid w:val="00CC3C88"/>
    <w:rsid w:val="00CC521D"/>
    <w:rsid w:val="00CD4BD3"/>
    <w:rsid w:val="00CD6959"/>
    <w:rsid w:val="00CF2C70"/>
    <w:rsid w:val="00D013E3"/>
    <w:rsid w:val="00D04289"/>
    <w:rsid w:val="00D06198"/>
    <w:rsid w:val="00D259A6"/>
    <w:rsid w:val="00D25BC8"/>
    <w:rsid w:val="00D26364"/>
    <w:rsid w:val="00D34BC2"/>
    <w:rsid w:val="00D40194"/>
    <w:rsid w:val="00D63765"/>
    <w:rsid w:val="00D63B6A"/>
    <w:rsid w:val="00D75F18"/>
    <w:rsid w:val="00D856F0"/>
    <w:rsid w:val="00D86BD3"/>
    <w:rsid w:val="00D92B34"/>
    <w:rsid w:val="00D95875"/>
    <w:rsid w:val="00DA4580"/>
    <w:rsid w:val="00DA5676"/>
    <w:rsid w:val="00DA7426"/>
    <w:rsid w:val="00DB2BCD"/>
    <w:rsid w:val="00DB485D"/>
    <w:rsid w:val="00DC04FC"/>
    <w:rsid w:val="00DD05C5"/>
    <w:rsid w:val="00DD6AAE"/>
    <w:rsid w:val="00DD7624"/>
    <w:rsid w:val="00DD7857"/>
    <w:rsid w:val="00DE2C43"/>
    <w:rsid w:val="00DE3664"/>
    <w:rsid w:val="00DF1015"/>
    <w:rsid w:val="00DF4C38"/>
    <w:rsid w:val="00E00D29"/>
    <w:rsid w:val="00E02EAE"/>
    <w:rsid w:val="00E03C6E"/>
    <w:rsid w:val="00E069A8"/>
    <w:rsid w:val="00E149A3"/>
    <w:rsid w:val="00E16921"/>
    <w:rsid w:val="00E1779F"/>
    <w:rsid w:val="00E23854"/>
    <w:rsid w:val="00E41214"/>
    <w:rsid w:val="00E4450B"/>
    <w:rsid w:val="00E45DB1"/>
    <w:rsid w:val="00E5129C"/>
    <w:rsid w:val="00E53EBA"/>
    <w:rsid w:val="00E71BAB"/>
    <w:rsid w:val="00E80291"/>
    <w:rsid w:val="00E84DFF"/>
    <w:rsid w:val="00E9035D"/>
    <w:rsid w:val="00EA224C"/>
    <w:rsid w:val="00EB21E9"/>
    <w:rsid w:val="00EB228C"/>
    <w:rsid w:val="00EC71B5"/>
    <w:rsid w:val="00ED0E80"/>
    <w:rsid w:val="00ED3326"/>
    <w:rsid w:val="00EE042F"/>
    <w:rsid w:val="00EE775F"/>
    <w:rsid w:val="00EF02A6"/>
    <w:rsid w:val="00F01F25"/>
    <w:rsid w:val="00F163B3"/>
    <w:rsid w:val="00F1698F"/>
    <w:rsid w:val="00F22027"/>
    <w:rsid w:val="00F33ABD"/>
    <w:rsid w:val="00F4190D"/>
    <w:rsid w:val="00F42FC6"/>
    <w:rsid w:val="00F436D8"/>
    <w:rsid w:val="00F471DA"/>
    <w:rsid w:val="00F613B7"/>
    <w:rsid w:val="00F61647"/>
    <w:rsid w:val="00F64517"/>
    <w:rsid w:val="00F66774"/>
    <w:rsid w:val="00F67BD3"/>
    <w:rsid w:val="00F67DDF"/>
    <w:rsid w:val="00F67E89"/>
    <w:rsid w:val="00F716BC"/>
    <w:rsid w:val="00F76636"/>
    <w:rsid w:val="00F839FC"/>
    <w:rsid w:val="00F87404"/>
    <w:rsid w:val="00F92E25"/>
    <w:rsid w:val="00F95FAA"/>
    <w:rsid w:val="00FA4A8C"/>
    <w:rsid w:val="00FA7FF0"/>
    <w:rsid w:val="00FD1C97"/>
    <w:rsid w:val="00FE3B9B"/>
    <w:rsid w:val="00FF0869"/>
    <w:rsid w:val="00FF1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973FBB"/>
  <w15:docId w15:val="{722BF2A2-455F-46B1-8817-22F6B2D0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4C3"/>
    <w:pPr>
      <w:ind w:left="720"/>
      <w:contextualSpacing/>
    </w:pPr>
    <w:rPr>
      <w:rFonts w:eastAsia="Calibri"/>
      <w:szCs w:val="22"/>
    </w:rPr>
  </w:style>
  <w:style w:type="paragraph" w:styleId="NormalWeb">
    <w:name w:val="Normal (Web)"/>
    <w:basedOn w:val="Normal"/>
    <w:uiPriority w:val="99"/>
    <w:unhideWhenUsed/>
    <w:rsid w:val="00CC3C88"/>
    <w:pPr>
      <w:spacing w:before="100" w:beforeAutospacing="1" w:after="100" w:afterAutospacing="1"/>
    </w:pPr>
  </w:style>
  <w:style w:type="character" w:styleId="Strong">
    <w:name w:val="Strong"/>
    <w:basedOn w:val="DefaultParagraphFont"/>
    <w:uiPriority w:val="22"/>
    <w:qFormat/>
    <w:rsid w:val="00757EEA"/>
    <w:rPr>
      <w:b/>
      <w:bCs/>
    </w:rPr>
  </w:style>
  <w:style w:type="paragraph" w:styleId="BalloonText">
    <w:name w:val="Balloon Text"/>
    <w:basedOn w:val="Normal"/>
    <w:link w:val="BalloonTextChar"/>
    <w:uiPriority w:val="99"/>
    <w:semiHidden/>
    <w:unhideWhenUsed/>
    <w:rsid w:val="006E2F63"/>
    <w:rPr>
      <w:rFonts w:ascii="Tahoma" w:hAnsi="Tahoma" w:cs="Tahoma"/>
      <w:sz w:val="16"/>
      <w:szCs w:val="16"/>
    </w:rPr>
  </w:style>
  <w:style w:type="character" w:customStyle="1" w:styleId="BalloonTextChar">
    <w:name w:val="Balloon Text Char"/>
    <w:basedOn w:val="DefaultParagraphFont"/>
    <w:link w:val="BalloonText"/>
    <w:uiPriority w:val="99"/>
    <w:semiHidden/>
    <w:rsid w:val="006E2F63"/>
    <w:rPr>
      <w:rFonts w:ascii="Tahoma" w:hAnsi="Tahoma" w:cs="Tahoma"/>
      <w:sz w:val="16"/>
      <w:szCs w:val="16"/>
    </w:rPr>
  </w:style>
  <w:style w:type="character" w:styleId="CommentReference">
    <w:name w:val="annotation reference"/>
    <w:basedOn w:val="DefaultParagraphFont"/>
    <w:uiPriority w:val="99"/>
    <w:semiHidden/>
    <w:unhideWhenUsed/>
    <w:rsid w:val="00F22027"/>
    <w:rPr>
      <w:sz w:val="16"/>
      <w:szCs w:val="16"/>
    </w:rPr>
  </w:style>
  <w:style w:type="paragraph" w:styleId="CommentText">
    <w:name w:val="annotation text"/>
    <w:basedOn w:val="Normal"/>
    <w:link w:val="CommentTextChar"/>
    <w:uiPriority w:val="99"/>
    <w:semiHidden/>
    <w:unhideWhenUsed/>
    <w:rsid w:val="00F22027"/>
    <w:rPr>
      <w:sz w:val="20"/>
      <w:szCs w:val="20"/>
    </w:rPr>
  </w:style>
  <w:style w:type="character" w:customStyle="1" w:styleId="CommentTextChar">
    <w:name w:val="Comment Text Char"/>
    <w:basedOn w:val="DefaultParagraphFont"/>
    <w:link w:val="CommentText"/>
    <w:uiPriority w:val="99"/>
    <w:semiHidden/>
    <w:rsid w:val="00F22027"/>
    <w:rPr>
      <w:sz w:val="20"/>
      <w:szCs w:val="20"/>
    </w:rPr>
  </w:style>
  <w:style w:type="paragraph" w:styleId="CommentSubject">
    <w:name w:val="annotation subject"/>
    <w:basedOn w:val="CommentText"/>
    <w:next w:val="CommentText"/>
    <w:link w:val="CommentSubjectChar"/>
    <w:uiPriority w:val="99"/>
    <w:semiHidden/>
    <w:unhideWhenUsed/>
    <w:rsid w:val="00F22027"/>
    <w:rPr>
      <w:b/>
      <w:bCs/>
    </w:rPr>
  </w:style>
  <w:style w:type="character" w:customStyle="1" w:styleId="CommentSubjectChar">
    <w:name w:val="Comment Subject Char"/>
    <w:basedOn w:val="CommentTextChar"/>
    <w:link w:val="CommentSubject"/>
    <w:uiPriority w:val="99"/>
    <w:semiHidden/>
    <w:rsid w:val="00F22027"/>
    <w:rPr>
      <w:b/>
      <w:bCs/>
      <w:sz w:val="20"/>
      <w:szCs w:val="20"/>
    </w:rPr>
  </w:style>
  <w:style w:type="paragraph" w:styleId="Header">
    <w:name w:val="header"/>
    <w:basedOn w:val="Normal"/>
    <w:link w:val="HeaderChar"/>
    <w:uiPriority w:val="99"/>
    <w:unhideWhenUsed/>
    <w:rsid w:val="000F61C0"/>
    <w:pPr>
      <w:tabs>
        <w:tab w:val="center" w:pos="4680"/>
        <w:tab w:val="right" w:pos="9360"/>
      </w:tabs>
    </w:pPr>
  </w:style>
  <w:style w:type="character" w:customStyle="1" w:styleId="HeaderChar">
    <w:name w:val="Header Char"/>
    <w:basedOn w:val="DefaultParagraphFont"/>
    <w:link w:val="Header"/>
    <w:uiPriority w:val="99"/>
    <w:rsid w:val="000F61C0"/>
  </w:style>
  <w:style w:type="paragraph" w:styleId="Footer">
    <w:name w:val="footer"/>
    <w:basedOn w:val="Normal"/>
    <w:link w:val="FooterChar"/>
    <w:uiPriority w:val="99"/>
    <w:unhideWhenUsed/>
    <w:rsid w:val="000F61C0"/>
    <w:pPr>
      <w:tabs>
        <w:tab w:val="center" w:pos="4680"/>
        <w:tab w:val="right" w:pos="9360"/>
      </w:tabs>
    </w:pPr>
  </w:style>
  <w:style w:type="character" w:customStyle="1" w:styleId="FooterChar">
    <w:name w:val="Footer Char"/>
    <w:basedOn w:val="DefaultParagraphFont"/>
    <w:link w:val="Footer"/>
    <w:uiPriority w:val="99"/>
    <w:rsid w:val="000F61C0"/>
  </w:style>
  <w:style w:type="table" w:styleId="TableGrid">
    <w:name w:val="Table Grid"/>
    <w:basedOn w:val="TableNormal"/>
    <w:rsid w:val="004D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462831">
      <w:bodyDiv w:val="1"/>
      <w:marLeft w:val="0"/>
      <w:marRight w:val="0"/>
      <w:marTop w:val="0"/>
      <w:marBottom w:val="0"/>
      <w:divBdr>
        <w:top w:val="none" w:sz="0" w:space="0" w:color="auto"/>
        <w:left w:val="none" w:sz="0" w:space="0" w:color="auto"/>
        <w:bottom w:val="none" w:sz="0" w:space="0" w:color="auto"/>
        <w:right w:val="none" w:sz="0" w:space="0" w:color="auto"/>
      </w:divBdr>
    </w:div>
    <w:div w:id="1295521082">
      <w:bodyDiv w:val="1"/>
      <w:marLeft w:val="0"/>
      <w:marRight w:val="0"/>
      <w:marTop w:val="0"/>
      <w:marBottom w:val="0"/>
      <w:divBdr>
        <w:top w:val="none" w:sz="0" w:space="0" w:color="auto"/>
        <w:left w:val="none" w:sz="0" w:space="0" w:color="auto"/>
        <w:bottom w:val="none" w:sz="0" w:space="0" w:color="auto"/>
        <w:right w:val="none" w:sz="0" w:space="0" w:color="auto"/>
      </w:divBdr>
      <w:divsChild>
        <w:div w:id="2134980369">
          <w:marLeft w:val="0"/>
          <w:marRight w:val="0"/>
          <w:marTop w:val="0"/>
          <w:marBottom w:val="0"/>
          <w:divBdr>
            <w:top w:val="none" w:sz="0" w:space="0" w:color="auto"/>
            <w:left w:val="none" w:sz="0" w:space="0" w:color="auto"/>
            <w:bottom w:val="none" w:sz="0" w:space="0" w:color="auto"/>
            <w:right w:val="none" w:sz="0" w:space="0" w:color="auto"/>
          </w:divBdr>
        </w:div>
        <w:div w:id="371346462">
          <w:marLeft w:val="0"/>
          <w:marRight w:val="0"/>
          <w:marTop w:val="0"/>
          <w:marBottom w:val="0"/>
          <w:divBdr>
            <w:top w:val="none" w:sz="0" w:space="0" w:color="auto"/>
            <w:left w:val="none" w:sz="0" w:space="0" w:color="auto"/>
            <w:bottom w:val="none" w:sz="0" w:space="0" w:color="auto"/>
            <w:right w:val="none" w:sz="0" w:space="0" w:color="auto"/>
          </w:divBdr>
        </w:div>
        <w:div w:id="1125463793">
          <w:marLeft w:val="0"/>
          <w:marRight w:val="0"/>
          <w:marTop w:val="0"/>
          <w:marBottom w:val="0"/>
          <w:divBdr>
            <w:top w:val="none" w:sz="0" w:space="0" w:color="auto"/>
            <w:left w:val="none" w:sz="0" w:space="0" w:color="auto"/>
            <w:bottom w:val="none" w:sz="0" w:space="0" w:color="auto"/>
            <w:right w:val="none" w:sz="0" w:space="0" w:color="auto"/>
          </w:divBdr>
        </w:div>
        <w:div w:id="1716810976">
          <w:marLeft w:val="0"/>
          <w:marRight w:val="0"/>
          <w:marTop w:val="0"/>
          <w:marBottom w:val="0"/>
          <w:divBdr>
            <w:top w:val="none" w:sz="0" w:space="0" w:color="auto"/>
            <w:left w:val="none" w:sz="0" w:space="0" w:color="auto"/>
            <w:bottom w:val="none" w:sz="0" w:space="0" w:color="auto"/>
            <w:right w:val="none" w:sz="0" w:space="0" w:color="auto"/>
          </w:divBdr>
        </w:div>
        <w:div w:id="1418361111">
          <w:marLeft w:val="0"/>
          <w:marRight w:val="0"/>
          <w:marTop w:val="0"/>
          <w:marBottom w:val="0"/>
          <w:divBdr>
            <w:top w:val="none" w:sz="0" w:space="0" w:color="auto"/>
            <w:left w:val="none" w:sz="0" w:space="0" w:color="auto"/>
            <w:bottom w:val="none" w:sz="0" w:space="0" w:color="auto"/>
            <w:right w:val="none" w:sz="0" w:space="0" w:color="auto"/>
          </w:divBdr>
        </w:div>
        <w:div w:id="468128423">
          <w:marLeft w:val="0"/>
          <w:marRight w:val="0"/>
          <w:marTop w:val="0"/>
          <w:marBottom w:val="0"/>
          <w:divBdr>
            <w:top w:val="none" w:sz="0" w:space="0" w:color="auto"/>
            <w:left w:val="none" w:sz="0" w:space="0" w:color="auto"/>
            <w:bottom w:val="none" w:sz="0" w:space="0" w:color="auto"/>
            <w:right w:val="none" w:sz="0" w:space="0" w:color="auto"/>
          </w:divBdr>
        </w:div>
        <w:div w:id="209533187">
          <w:marLeft w:val="0"/>
          <w:marRight w:val="0"/>
          <w:marTop w:val="0"/>
          <w:marBottom w:val="0"/>
          <w:divBdr>
            <w:top w:val="none" w:sz="0" w:space="0" w:color="auto"/>
            <w:left w:val="none" w:sz="0" w:space="0" w:color="auto"/>
            <w:bottom w:val="none" w:sz="0" w:space="0" w:color="auto"/>
            <w:right w:val="none" w:sz="0" w:space="0" w:color="auto"/>
          </w:divBdr>
        </w:div>
        <w:div w:id="1142960310">
          <w:marLeft w:val="0"/>
          <w:marRight w:val="0"/>
          <w:marTop w:val="0"/>
          <w:marBottom w:val="0"/>
          <w:divBdr>
            <w:top w:val="none" w:sz="0" w:space="0" w:color="auto"/>
            <w:left w:val="none" w:sz="0" w:space="0" w:color="auto"/>
            <w:bottom w:val="none" w:sz="0" w:space="0" w:color="auto"/>
            <w:right w:val="none" w:sz="0" w:space="0" w:color="auto"/>
          </w:divBdr>
        </w:div>
        <w:div w:id="1230264363">
          <w:marLeft w:val="0"/>
          <w:marRight w:val="0"/>
          <w:marTop w:val="0"/>
          <w:marBottom w:val="0"/>
          <w:divBdr>
            <w:top w:val="none" w:sz="0" w:space="0" w:color="auto"/>
            <w:left w:val="none" w:sz="0" w:space="0" w:color="auto"/>
            <w:bottom w:val="none" w:sz="0" w:space="0" w:color="auto"/>
            <w:right w:val="none" w:sz="0" w:space="0" w:color="auto"/>
          </w:divBdr>
        </w:div>
        <w:div w:id="109710086">
          <w:marLeft w:val="0"/>
          <w:marRight w:val="0"/>
          <w:marTop w:val="0"/>
          <w:marBottom w:val="0"/>
          <w:divBdr>
            <w:top w:val="none" w:sz="0" w:space="0" w:color="auto"/>
            <w:left w:val="none" w:sz="0" w:space="0" w:color="auto"/>
            <w:bottom w:val="none" w:sz="0" w:space="0" w:color="auto"/>
            <w:right w:val="none" w:sz="0" w:space="0" w:color="auto"/>
          </w:divBdr>
        </w:div>
        <w:div w:id="1713382139">
          <w:marLeft w:val="0"/>
          <w:marRight w:val="0"/>
          <w:marTop w:val="0"/>
          <w:marBottom w:val="0"/>
          <w:divBdr>
            <w:top w:val="none" w:sz="0" w:space="0" w:color="auto"/>
            <w:left w:val="none" w:sz="0" w:space="0" w:color="auto"/>
            <w:bottom w:val="none" w:sz="0" w:space="0" w:color="auto"/>
            <w:right w:val="none" w:sz="0" w:space="0" w:color="auto"/>
          </w:divBdr>
        </w:div>
        <w:div w:id="132989503">
          <w:marLeft w:val="0"/>
          <w:marRight w:val="0"/>
          <w:marTop w:val="0"/>
          <w:marBottom w:val="0"/>
          <w:divBdr>
            <w:top w:val="none" w:sz="0" w:space="0" w:color="auto"/>
            <w:left w:val="none" w:sz="0" w:space="0" w:color="auto"/>
            <w:bottom w:val="none" w:sz="0" w:space="0" w:color="auto"/>
            <w:right w:val="none" w:sz="0" w:space="0" w:color="auto"/>
          </w:divBdr>
        </w:div>
        <w:div w:id="1960909777">
          <w:marLeft w:val="0"/>
          <w:marRight w:val="0"/>
          <w:marTop w:val="0"/>
          <w:marBottom w:val="0"/>
          <w:divBdr>
            <w:top w:val="none" w:sz="0" w:space="0" w:color="auto"/>
            <w:left w:val="none" w:sz="0" w:space="0" w:color="auto"/>
            <w:bottom w:val="none" w:sz="0" w:space="0" w:color="auto"/>
            <w:right w:val="none" w:sz="0" w:space="0" w:color="auto"/>
          </w:divBdr>
        </w:div>
        <w:div w:id="519399023">
          <w:marLeft w:val="0"/>
          <w:marRight w:val="0"/>
          <w:marTop w:val="0"/>
          <w:marBottom w:val="0"/>
          <w:divBdr>
            <w:top w:val="none" w:sz="0" w:space="0" w:color="auto"/>
            <w:left w:val="none" w:sz="0" w:space="0" w:color="auto"/>
            <w:bottom w:val="none" w:sz="0" w:space="0" w:color="auto"/>
            <w:right w:val="none" w:sz="0" w:space="0" w:color="auto"/>
          </w:divBdr>
        </w:div>
        <w:div w:id="1551187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s>
</file>

<file path=word/diagrams/_rels/data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diagrams/_rels/drawing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F4C2D5-6770-4498-91AB-526474478E32}" type="doc">
      <dgm:prSet loTypeId="urn:microsoft.com/office/officeart/2005/8/layout/chevron2" loCatId="process" qsTypeId="urn:microsoft.com/office/officeart/2005/8/quickstyle/simple1" qsCatId="simple" csTypeId="urn:microsoft.com/office/officeart/2005/8/colors/accent3_2" csCatId="accent3" phldr="1"/>
      <dgm:spPr/>
      <dgm:t>
        <a:bodyPr/>
        <a:lstStyle/>
        <a:p>
          <a:endParaRPr lang="en-US"/>
        </a:p>
      </dgm:t>
    </dgm:pt>
    <dgm:pt modelId="{C8D2DA98-D0A5-488A-96F1-69111E39A51B}">
      <dgm:prSet phldrT="[Text]" custT="1"/>
      <dgm:spPr>
        <a:solidFill>
          <a:srgbClr val="FFFF00"/>
        </a:solidFill>
        <a:ln>
          <a:solidFill>
            <a:schemeClr val="tx1"/>
          </a:solidFill>
        </a:ln>
      </dgm:spPr>
      <dgm:t>
        <a:bodyPr/>
        <a:lstStyle/>
        <a:p>
          <a:r>
            <a:rPr lang="en-US" sz="1600">
              <a:solidFill>
                <a:sysClr val="windowText" lastClr="000000"/>
              </a:solidFill>
              <a:latin typeface="Times New Roman" panose="02020603050405020304" pitchFamily="18" charset="0"/>
              <a:cs typeface="Times New Roman" panose="02020603050405020304" pitchFamily="18" charset="0"/>
            </a:rPr>
            <a:t>Secretary</a:t>
          </a:r>
        </a:p>
      </dgm:t>
    </dgm:pt>
    <dgm:pt modelId="{3D38F054-0689-48D2-B708-6A55625D48AE}" type="parTrans" cxnId="{5572F483-62B5-46CF-B6E2-3A01FD238941}">
      <dgm:prSet/>
      <dgm:spPr/>
      <dgm:t>
        <a:bodyPr/>
        <a:lstStyle/>
        <a:p>
          <a:endParaRPr lang="en-US"/>
        </a:p>
      </dgm:t>
    </dgm:pt>
    <dgm:pt modelId="{36D30842-33F4-46AD-8B45-5776BBD195EF}" type="sibTrans" cxnId="{5572F483-62B5-46CF-B6E2-3A01FD238941}">
      <dgm:prSet/>
      <dgm:spPr/>
      <dgm:t>
        <a:bodyPr/>
        <a:lstStyle/>
        <a:p>
          <a:endParaRPr lang="en-US"/>
        </a:p>
      </dgm:t>
    </dgm:pt>
    <dgm:pt modelId="{A7704060-F687-4C90-B657-742370780376}">
      <dgm:prSet phldrT="[Text]" custT="1"/>
      <dgm:spPr>
        <a:ln>
          <a:solidFill>
            <a:schemeClr val="tx1"/>
          </a:solidFill>
        </a:ln>
      </dgm:spPr>
      <dgm:t>
        <a:bodyPr/>
        <a:lstStyle/>
        <a:p>
          <a:r>
            <a:rPr lang="en-US" sz="900">
              <a:latin typeface="Times New Roman" panose="02020603050405020304" pitchFamily="18" charset="0"/>
              <a:cs typeface="Times New Roman" panose="02020603050405020304" pitchFamily="18" charset="0"/>
            </a:rPr>
            <a:t>Prepare Agenda for Annual Division Business Meeting</a:t>
          </a:r>
        </a:p>
      </dgm:t>
    </dgm:pt>
    <dgm:pt modelId="{D8DEF6B4-D893-48D3-AAC3-35E27B28F5CE}" type="parTrans" cxnId="{842558D3-8335-479E-80E9-3B51AA5795BC}">
      <dgm:prSet/>
      <dgm:spPr/>
      <dgm:t>
        <a:bodyPr/>
        <a:lstStyle/>
        <a:p>
          <a:endParaRPr lang="en-US"/>
        </a:p>
      </dgm:t>
    </dgm:pt>
    <dgm:pt modelId="{885357C6-BC02-443C-A0EB-8296DE8FB9D2}" type="sibTrans" cxnId="{842558D3-8335-479E-80E9-3B51AA5795BC}">
      <dgm:prSet/>
      <dgm:spPr/>
      <dgm:t>
        <a:bodyPr/>
        <a:lstStyle/>
        <a:p>
          <a:endParaRPr lang="en-US"/>
        </a:p>
      </dgm:t>
    </dgm:pt>
    <dgm:pt modelId="{2E1BB755-536E-4380-BAEA-8487357D6DBF}">
      <dgm:prSet custT="1"/>
      <dgm:spPr>
        <a:ln>
          <a:solidFill>
            <a:schemeClr val="tx1"/>
          </a:solidFill>
        </a:ln>
      </dgm:spPr>
      <dgm:t>
        <a:bodyPr/>
        <a:lstStyle/>
        <a:p>
          <a:r>
            <a:rPr lang="en-US" sz="900">
              <a:latin typeface="Times New Roman" panose="02020603050405020304" pitchFamily="18" charset="0"/>
              <a:cs typeface="Times New Roman" panose="02020603050405020304" pitchFamily="18" charset="0"/>
            </a:rPr>
            <a:t>Record/share minutes of Annual Division Business Meeting</a:t>
          </a:r>
        </a:p>
      </dgm:t>
    </dgm:pt>
    <dgm:pt modelId="{FBAA23A0-0DC7-42FF-9C11-8688928A2FE9}" type="parTrans" cxnId="{931922E5-0FC1-4180-AE43-59E274AC2442}">
      <dgm:prSet/>
      <dgm:spPr/>
      <dgm:t>
        <a:bodyPr/>
        <a:lstStyle/>
        <a:p>
          <a:endParaRPr lang="en-US"/>
        </a:p>
      </dgm:t>
    </dgm:pt>
    <dgm:pt modelId="{9D8AE44D-73AF-4DC6-A39F-6A73F8015C32}" type="sibTrans" cxnId="{931922E5-0FC1-4180-AE43-59E274AC2442}">
      <dgm:prSet/>
      <dgm:spPr/>
      <dgm:t>
        <a:bodyPr/>
        <a:lstStyle/>
        <a:p>
          <a:endParaRPr lang="en-US"/>
        </a:p>
      </dgm:t>
    </dgm:pt>
    <dgm:pt modelId="{A7212F74-6194-414E-B455-D80F773F21F9}">
      <dgm:prSet custT="1"/>
      <dgm:spPr>
        <a:ln>
          <a:solidFill>
            <a:schemeClr val="tx1"/>
          </a:solidFill>
        </a:ln>
      </dgm:spPr>
      <dgm:t>
        <a:bodyPr/>
        <a:lstStyle/>
        <a:p>
          <a:r>
            <a:rPr lang="en-US" sz="900">
              <a:latin typeface="Times New Roman" panose="02020603050405020304" pitchFamily="18" charset="0"/>
              <a:cs typeface="Times New Roman" panose="02020603050405020304" pitchFamily="18" charset="0"/>
            </a:rPr>
            <a:t>Print/Distribute minutes from previous Annual Divisionl Business Meeting</a:t>
          </a:r>
        </a:p>
      </dgm:t>
    </dgm:pt>
    <dgm:pt modelId="{49C65978-63D3-4DF6-A3F5-58CA208949DD}" type="parTrans" cxnId="{45181C34-223A-40FF-AA28-5BA7F90FAE4D}">
      <dgm:prSet/>
      <dgm:spPr/>
      <dgm:t>
        <a:bodyPr/>
        <a:lstStyle/>
        <a:p>
          <a:endParaRPr lang="en-US"/>
        </a:p>
      </dgm:t>
    </dgm:pt>
    <dgm:pt modelId="{3A976E6E-1321-4B11-B105-7D9E3F343A13}" type="sibTrans" cxnId="{45181C34-223A-40FF-AA28-5BA7F90FAE4D}">
      <dgm:prSet/>
      <dgm:spPr/>
      <dgm:t>
        <a:bodyPr/>
        <a:lstStyle/>
        <a:p>
          <a:endParaRPr lang="en-US"/>
        </a:p>
      </dgm:t>
    </dgm:pt>
    <dgm:pt modelId="{9CC8FDE5-D438-4B4E-8AAE-F0AA9742A967}">
      <dgm:prSet custT="1"/>
      <dgm:spPr>
        <a:ln>
          <a:solidFill>
            <a:schemeClr val="tx1"/>
          </a:solidFill>
        </a:ln>
      </dgm:spPr>
      <dgm:t>
        <a:bodyPr/>
        <a:lstStyle/>
        <a:p>
          <a:r>
            <a:rPr lang="en-US" sz="900">
              <a:latin typeface="Times New Roman" panose="02020603050405020304" pitchFamily="18" charset="0"/>
              <a:cs typeface="Times New Roman" panose="02020603050405020304" pitchFamily="18" charset="0"/>
            </a:rPr>
            <a:t>Serves to confirm ballot count in elections</a:t>
          </a:r>
        </a:p>
      </dgm:t>
    </dgm:pt>
    <dgm:pt modelId="{65A87C52-A50B-41BB-8C4E-A5693510AE0E}" type="parTrans" cxnId="{1039B4D0-CC6A-422A-8813-DDA43A55F962}">
      <dgm:prSet/>
      <dgm:spPr/>
      <dgm:t>
        <a:bodyPr/>
        <a:lstStyle/>
        <a:p>
          <a:endParaRPr lang="en-US"/>
        </a:p>
      </dgm:t>
    </dgm:pt>
    <dgm:pt modelId="{22D8F559-5F66-41D2-99E0-4C346E1194C8}" type="sibTrans" cxnId="{1039B4D0-CC6A-422A-8813-DDA43A55F962}">
      <dgm:prSet/>
      <dgm:spPr/>
      <dgm:t>
        <a:bodyPr/>
        <a:lstStyle/>
        <a:p>
          <a:endParaRPr lang="en-US"/>
        </a:p>
      </dgm:t>
    </dgm:pt>
    <dgm:pt modelId="{0A9E3556-25A8-4498-B71B-EF7976B80C78}" type="pres">
      <dgm:prSet presAssocID="{E6F4C2D5-6770-4498-91AB-526474478E32}" presName="linearFlow" presStyleCnt="0">
        <dgm:presLayoutVars>
          <dgm:dir/>
          <dgm:animLvl val="lvl"/>
          <dgm:resizeHandles val="exact"/>
        </dgm:presLayoutVars>
      </dgm:prSet>
      <dgm:spPr/>
    </dgm:pt>
    <dgm:pt modelId="{1E812773-308F-44F1-8661-CF9F95BEABD5}" type="pres">
      <dgm:prSet presAssocID="{C8D2DA98-D0A5-488A-96F1-69111E39A51B}" presName="composite" presStyleCnt="0"/>
      <dgm:spPr/>
    </dgm:pt>
    <dgm:pt modelId="{49F02CE7-BE16-40CC-9ACF-5692ECB4F454}" type="pres">
      <dgm:prSet presAssocID="{C8D2DA98-D0A5-488A-96F1-69111E39A51B}" presName="parentText" presStyleLbl="alignNode1" presStyleIdx="0" presStyleCnt="1" custScaleX="87306" custScaleY="98896">
        <dgm:presLayoutVars>
          <dgm:chMax val="1"/>
          <dgm:bulletEnabled val="1"/>
        </dgm:presLayoutVars>
      </dgm:prSet>
      <dgm:spPr/>
    </dgm:pt>
    <dgm:pt modelId="{2CC3E8CF-A26F-4E8B-87CE-3F49AB2D8791}" type="pres">
      <dgm:prSet presAssocID="{C8D2DA98-D0A5-488A-96F1-69111E39A51B}" presName="descendantText" presStyleLbl="alignAcc1" presStyleIdx="0" presStyleCnt="1" custScaleX="104137" custScaleY="102541" custLinFactNeighborX="-783" custLinFactNeighborY="2136">
        <dgm:presLayoutVars>
          <dgm:bulletEnabled val="1"/>
        </dgm:presLayoutVars>
      </dgm:prSet>
      <dgm:spPr/>
    </dgm:pt>
  </dgm:ptLst>
  <dgm:cxnLst>
    <dgm:cxn modelId="{4B764918-3A83-42B6-88F6-4F481B36D84A}" type="presOf" srcId="{9CC8FDE5-D438-4B4E-8AAE-F0AA9742A967}" destId="{2CC3E8CF-A26F-4E8B-87CE-3F49AB2D8791}" srcOrd="0" destOrd="3" presId="urn:microsoft.com/office/officeart/2005/8/layout/chevron2"/>
    <dgm:cxn modelId="{45181C34-223A-40FF-AA28-5BA7F90FAE4D}" srcId="{C8D2DA98-D0A5-488A-96F1-69111E39A51B}" destId="{A7212F74-6194-414E-B455-D80F773F21F9}" srcOrd="2" destOrd="0" parTransId="{49C65978-63D3-4DF6-A3F5-58CA208949DD}" sibTransId="{3A976E6E-1321-4B11-B105-7D9E3F343A13}"/>
    <dgm:cxn modelId="{70CC6762-D037-45D1-8605-AB641FE98A02}" type="presOf" srcId="{A7704060-F687-4C90-B657-742370780376}" destId="{2CC3E8CF-A26F-4E8B-87CE-3F49AB2D8791}" srcOrd="0" destOrd="0" presId="urn:microsoft.com/office/officeart/2005/8/layout/chevron2"/>
    <dgm:cxn modelId="{5572F483-62B5-46CF-B6E2-3A01FD238941}" srcId="{E6F4C2D5-6770-4498-91AB-526474478E32}" destId="{C8D2DA98-D0A5-488A-96F1-69111E39A51B}" srcOrd="0" destOrd="0" parTransId="{3D38F054-0689-48D2-B708-6A55625D48AE}" sibTransId="{36D30842-33F4-46AD-8B45-5776BBD195EF}"/>
    <dgm:cxn modelId="{E00B01B6-DF5A-465D-8796-547CB8730A79}" type="presOf" srcId="{C8D2DA98-D0A5-488A-96F1-69111E39A51B}" destId="{49F02CE7-BE16-40CC-9ACF-5692ECB4F454}" srcOrd="0" destOrd="0" presId="urn:microsoft.com/office/officeart/2005/8/layout/chevron2"/>
    <dgm:cxn modelId="{F7E8F3CB-4ACE-48B0-A298-FDD5BC6E3B46}" type="presOf" srcId="{E6F4C2D5-6770-4498-91AB-526474478E32}" destId="{0A9E3556-25A8-4498-B71B-EF7976B80C78}" srcOrd="0" destOrd="0" presId="urn:microsoft.com/office/officeart/2005/8/layout/chevron2"/>
    <dgm:cxn modelId="{1039B4D0-CC6A-422A-8813-DDA43A55F962}" srcId="{C8D2DA98-D0A5-488A-96F1-69111E39A51B}" destId="{9CC8FDE5-D438-4B4E-8AAE-F0AA9742A967}" srcOrd="3" destOrd="0" parTransId="{65A87C52-A50B-41BB-8C4E-A5693510AE0E}" sibTransId="{22D8F559-5F66-41D2-99E0-4C346E1194C8}"/>
    <dgm:cxn modelId="{842558D3-8335-479E-80E9-3B51AA5795BC}" srcId="{C8D2DA98-D0A5-488A-96F1-69111E39A51B}" destId="{A7704060-F687-4C90-B657-742370780376}" srcOrd="0" destOrd="0" parTransId="{D8DEF6B4-D893-48D3-AAC3-35E27B28F5CE}" sibTransId="{885357C6-BC02-443C-A0EB-8296DE8FB9D2}"/>
    <dgm:cxn modelId="{DDF25AE1-AF1E-4B6E-8408-0408F7A36522}" type="presOf" srcId="{A7212F74-6194-414E-B455-D80F773F21F9}" destId="{2CC3E8CF-A26F-4E8B-87CE-3F49AB2D8791}" srcOrd="0" destOrd="2" presId="urn:microsoft.com/office/officeart/2005/8/layout/chevron2"/>
    <dgm:cxn modelId="{931922E5-0FC1-4180-AE43-59E274AC2442}" srcId="{C8D2DA98-D0A5-488A-96F1-69111E39A51B}" destId="{2E1BB755-536E-4380-BAEA-8487357D6DBF}" srcOrd="1" destOrd="0" parTransId="{FBAA23A0-0DC7-42FF-9C11-8688928A2FE9}" sibTransId="{9D8AE44D-73AF-4DC6-A39F-6A73F8015C32}"/>
    <dgm:cxn modelId="{5A472DEA-22B1-4523-8297-3B9B298F098D}" type="presOf" srcId="{2E1BB755-536E-4380-BAEA-8487357D6DBF}" destId="{2CC3E8CF-A26F-4E8B-87CE-3F49AB2D8791}" srcOrd="0" destOrd="1" presId="urn:microsoft.com/office/officeart/2005/8/layout/chevron2"/>
    <dgm:cxn modelId="{A33BBEEC-C893-4784-8EA9-E06366D7A1AC}" type="presParOf" srcId="{0A9E3556-25A8-4498-B71B-EF7976B80C78}" destId="{1E812773-308F-44F1-8661-CF9F95BEABD5}" srcOrd="0" destOrd="0" presId="urn:microsoft.com/office/officeart/2005/8/layout/chevron2"/>
    <dgm:cxn modelId="{21E05E88-C233-451D-87D3-5C9D40B39923}" type="presParOf" srcId="{1E812773-308F-44F1-8661-CF9F95BEABD5}" destId="{49F02CE7-BE16-40CC-9ACF-5692ECB4F454}" srcOrd="0" destOrd="0" presId="urn:microsoft.com/office/officeart/2005/8/layout/chevron2"/>
    <dgm:cxn modelId="{9AA697FD-3FF4-4B34-90A2-7AD0CCD3B933}" type="presParOf" srcId="{1E812773-308F-44F1-8661-CF9F95BEABD5}" destId="{2CC3E8CF-A26F-4E8B-87CE-3F49AB2D8791}"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6F4C2D5-6770-4498-91AB-526474478E32}"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C8D2DA98-D0A5-488A-96F1-69111E39A51B}">
      <dgm:prSet phldrT="[Text]" custT="1"/>
      <dgm:spPr>
        <a:solidFill>
          <a:schemeClr val="tx1">
            <a:lumMod val="75000"/>
            <a:lumOff val="25000"/>
          </a:schemeClr>
        </a:solidFill>
        <a:ln>
          <a:solidFill>
            <a:schemeClr val="tx1"/>
          </a:solidFill>
        </a:ln>
      </dgm:spPr>
      <dgm:t>
        <a:bodyPr/>
        <a:lstStyle/>
        <a:p>
          <a:r>
            <a:rPr lang="en-US" sz="1600">
              <a:latin typeface="Times New Roman" panose="02020603050405020304" pitchFamily="18" charset="0"/>
              <a:cs typeface="Times New Roman" panose="02020603050405020304" pitchFamily="18" charset="0"/>
            </a:rPr>
            <a:t>Vice-Chair Elect</a:t>
          </a:r>
        </a:p>
      </dgm:t>
    </dgm:pt>
    <dgm:pt modelId="{3D38F054-0689-48D2-B708-6A55625D48AE}" type="parTrans" cxnId="{5572F483-62B5-46CF-B6E2-3A01FD238941}">
      <dgm:prSet/>
      <dgm:spPr/>
      <dgm:t>
        <a:bodyPr/>
        <a:lstStyle/>
        <a:p>
          <a:endParaRPr lang="en-US"/>
        </a:p>
      </dgm:t>
    </dgm:pt>
    <dgm:pt modelId="{36D30842-33F4-46AD-8B45-5776BBD195EF}" type="sibTrans" cxnId="{5572F483-62B5-46CF-B6E2-3A01FD238941}">
      <dgm:prSet/>
      <dgm:spPr/>
      <dgm:t>
        <a:bodyPr/>
        <a:lstStyle/>
        <a:p>
          <a:endParaRPr lang="en-US"/>
        </a:p>
      </dgm:t>
    </dgm:pt>
    <dgm:pt modelId="{A7704060-F687-4C90-B657-742370780376}">
      <dgm:prSet phldrT="[Text]" custT="1"/>
      <dgm:spPr>
        <a:ln>
          <a:solidFill>
            <a:schemeClr val="tx1"/>
          </a:solidFill>
        </a:ln>
      </dgm:spPr>
      <dgm:t>
        <a:bodyPr/>
        <a:lstStyle/>
        <a:p>
          <a:r>
            <a:rPr lang="en-US" sz="900">
              <a:latin typeface="Times New Roman" panose="02020603050405020304" pitchFamily="18" charset="0"/>
              <a:cs typeface="Times New Roman" panose="02020603050405020304" pitchFamily="18" charset="0"/>
            </a:rPr>
            <a:t>Assists/Shadows Vice Chair</a:t>
          </a:r>
        </a:p>
      </dgm:t>
    </dgm:pt>
    <dgm:pt modelId="{D8DEF6B4-D893-48D3-AAC3-35E27B28F5CE}" type="parTrans" cxnId="{842558D3-8335-479E-80E9-3B51AA5795BC}">
      <dgm:prSet/>
      <dgm:spPr/>
      <dgm:t>
        <a:bodyPr/>
        <a:lstStyle/>
        <a:p>
          <a:endParaRPr lang="en-US"/>
        </a:p>
      </dgm:t>
    </dgm:pt>
    <dgm:pt modelId="{885357C6-BC02-443C-A0EB-8296DE8FB9D2}" type="sibTrans" cxnId="{842558D3-8335-479E-80E9-3B51AA5795BC}">
      <dgm:prSet/>
      <dgm:spPr/>
      <dgm:t>
        <a:bodyPr/>
        <a:lstStyle/>
        <a:p>
          <a:endParaRPr lang="en-US"/>
        </a:p>
      </dgm:t>
    </dgm:pt>
    <dgm:pt modelId="{B5F86E26-D500-4019-8AC7-00057E2A4A79}">
      <dgm:prSet phldrT="[Text]" custT="1"/>
      <dgm:spPr>
        <a:solidFill>
          <a:srgbClr val="00B050"/>
        </a:solidFill>
        <a:ln>
          <a:solidFill>
            <a:schemeClr val="tx1"/>
          </a:solidFill>
        </a:ln>
      </dgm:spPr>
      <dgm:t>
        <a:bodyPr/>
        <a:lstStyle/>
        <a:p>
          <a:r>
            <a:rPr lang="en-US" sz="1600">
              <a:latin typeface="Times New Roman" panose="02020603050405020304" pitchFamily="18" charset="0"/>
              <a:cs typeface="Times New Roman" panose="02020603050405020304" pitchFamily="18" charset="0"/>
            </a:rPr>
            <a:t>Vice-Chair</a:t>
          </a:r>
        </a:p>
      </dgm:t>
    </dgm:pt>
    <dgm:pt modelId="{EFD14A4D-E33B-4CDF-9B66-8AE9A36FA526}" type="parTrans" cxnId="{9681DC12-12F1-4F77-A68C-5BA3554F84D4}">
      <dgm:prSet/>
      <dgm:spPr/>
      <dgm:t>
        <a:bodyPr/>
        <a:lstStyle/>
        <a:p>
          <a:endParaRPr lang="en-US"/>
        </a:p>
      </dgm:t>
    </dgm:pt>
    <dgm:pt modelId="{5D8EC2DA-2598-47DE-9E9C-3D684F242515}" type="sibTrans" cxnId="{9681DC12-12F1-4F77-A68C-5BA3554F84D4}">
      <dgm:prSet/>
      <dgm:spPr/>
      <dgm:t>
        <a:bodyPr/>
        <a:lstStyle/>
        <a:p>
          <a:endParaRPr lang="en-US"/>
        </a:p>
      </dgm:t>
    </dgm:pt>
    <dgm:pt modelId="{75C4D3DC-3E7A-4B46-B539-B3DD640A25DE}">
      <dgm:prSet phldrT="[Text]" custT="1"/>
      <dgm:spPr>
        <a:ln>
          <a:solidFill>
            <a:schemeClr val="tx1"/>
          </a:solidFill>
        </a:ln>
      </dgm:spPr>
      <dgm:t>
        <a:bodyPr/>
        <a:lstStyle/>
        <a:p>
          <a:r>
            <a:rPr lang="en-US" sz="900">
              <a:latin typeface="Times New Roman" panose="02020603050405020304" pitchFamily="18" charset="0"/>
              <a:cs typeface="Times New Roman" panose="02020603050405020304" pitchFamily="18" charset="0"/>
            </a:rPr>
            <a:t>Serves as Division Program Planner for annual conference</a:t>
          </a:r>
        </a:p>
      </dgm:t>
    </dgm:pt>
    <dgm:pt modelId="{E2E55ABC-DB47-4457-9320-5EACD549D31C}" type="parTrans" cxnId="{4F24366D-8C6F-40AD-A240-5E11CC529369}">
      <dgm:prSet/>
      <dgm:spPr/>
      <dgm:t>
        <a:bodyPr/>
        <a:lstStyle/>
        <a:p>
          <a:endParaRPr lang="en-US"/>
        </a:p>
      </dgm:t>
    </dgm:pt>
    <dgm:pt modelId="{EAD40842-2C47-4A5A-96D5-D2DE1F691456}" type="sibTrans" cxnId="{4F24366D-8C6F-40AD-A240-5E11CC529369}">
      <dgm:prSet/>
      <dgm:spPr/>
      <dgm:t>
        <a:bodyPr/>
        <a:lstStyle/>
        <a:p>
          <a:endParaRPr lang="en-US"/>
        </a:p>
      </dgm:t>
    </dgm:pt>
    <dgm:pt modelId="{DA97C803-4171-4EFA-89C1-06138FFE3754}">
      <dgm:prSet phldrT="[Text]" custT="1"/>
      <dgm:spPr>
        <a:solidFill>
          <a:srgbClr val="0070C0"/>
        </a:solidFill>
        <a:ln>
          <a:solidFill>
            <a:schemeClr val="tx1"/>
          </a:solidFill>
        </a:ln>
      </dgm:spPr>
      <dgm:t>
        <a:bodyPr/>
        <a:lstStyle/>
        <a:p>
          <a:r>
            <a:rPr lang="en-US" sz="1600">
              <a:latin typeface="Times New Roman" panose="02020603050405020304" pitchFamily="18" charset="0"/>
              <a:cs typeface="Times New Roman" panose="02020603050405020304" pitchFamily="18" charset="0"/>
            </a:rPr>
            <a:t>Chair</a:t>
          </a:r>
        </a:p>
      </dgm:t>
    </dgm:pt>
    <dgm:pt modelId="{657FE82C-1A5E-457B-BEFB-4ECB4C9340F6}" type="parTrans" cxnId="{FBCA01CF-E578-47AE-A9AF-922AED63FB00}">
      <dgm:prSet/>
      <dgm:spPr/>
      <dgm:t>
        <a:bodyPr/>
        <a:lstStyle/>
        <a:p>
          <a:endParaRPr lang="en-US"/>
        </a:p>
      </dgm:t>
    </dgm:pt>
    <dgm:pt modelId="{041BE97B-AEA0-405B-8913-BC64274AB0C2}" type="sibTrans" cxnId="{FBCA01CF-E578-47AE-A9AF-922AED63FB00}">
      <dgm:prSet/>
      <dgm:spPr/>
      <dgm:t>
        <a:bodyPr/>
        <a:lstStyle/>
        <a:p>
          <a:endParaRPr lang="en-US"/>
        </a:p>
      </dgm:t>
    </dgm:pt>
    <dgm:pt modelId="{CD042246-6040-4F2C-8777-579FF74CFAF2}">
      <dgm:prSet phldrT="[Text]" custT="1"/>
      <dgm:spPr>
        <a:ln>
          <a:solidFill>
            <a:schemeClr val="tx1"/>
          </a:solidFill>
        </a:ln>
      </dgm:spPr>
      <dgm:t>
        <a:bodyPr/>
        <a:lstStyle/>
        <a:p>
          <a:r>
            <a:rPr lang="en-US" sz="900">
              <a:latin typeface="Times New Roman" panose="02020603050405020304" pitchFamily="18" charset="0"/>
              <a:cs typeface="Times New Roman" panose="02020603050405020304" pitchFamily="18" charset="0"/>
            </a:rPr>
            <a:t>Presides over Division Business Meeting</a:t>
          </a:r>
        </a:p>
      </dgm:t>
    </dgm:pt>
    <dgm:pt modelId="{892C397A-84AE-49E1-8792-469EA10067F7}" type="parTrans" cxnId="{A23B9EE9-A66C-4238-8877-7303F1A87B38}">
      <dgm:prSet/>
      <dgm:spPr/>
      <dgm:t>
        <a:bodyPr/>
        <a:lstStyle/>
        <a:p>
          <a:endParaRPr lang="en-US"/>
        </a:p>
      </dgm:t>
    </dgm:pt>
    <dgm:pt modelId="{7484A83E-FA09-4339-B683-FF61551ACE1E}" type="sibTrans" cxnId="{A23B9EE9-A66C-4238-8877-7303F1A87B38}">
      <dgm:prSet/>
      <dgm:spPr/>
      <dgm:t>
        <a:bodyPr/>
        <a:lstStyle/>
        <a:p>
          <a:endParaRPr lang="en-US"/>
        </a:p>
      </dgm:t>
    </dgm:pt>
    <dgm:pt modelId="{427BD3F8-F138-4236-8D5C-5E677945260B}">
      <dgm:prSet phldrT="[Text]" custT="1"/>
      <dgm:spPr>
        <a:ln>
          <a:solidFill>
            <a:schemeClr val="tx1"/>
          </a:solidFill>
        </a:ln>
      </dgm:spPr>
      <dgm:t>
        <a:bodyPr/>
        <a:lstStyle/>
        <a:p>
          <a:r>
            <a:rPr lang="en-US" sz="900">
              <a:latin typeface="Times New Roman" panose="02020603050405020304" pitchFamily="18" charset="0"/>
              <a:cs typeface="Times New Roman" panose="02020603050405020304" pitchFamily="18" charset="0"/>
            </a:rPr>
            <a:t>Serve as member of the SSCA Executive Council (attend NCA mid-year &amp; SSCA  annual conference meetings).</a:t>
          </a:r>
        </a:p>
      </dgm:t>
    </dgm:pt>
    <dgm:pt modelId="{E9CC0954-1BB5-4FD1-B1C9-61BCEADBD5AE}" type="parTrans" cxnId="{9BBEFEED-2C23-468F-B338-CB7BA0B103B1}">
      <dgm:prSet/>
      <dgm:spPr/>
      <dgm:t>
        <a:bodyPr/>
        <a:lstStyle/>
        <a:p>
          <a:endParaRPr lang="en-US"/>
        </a:p>
      </dgm:t>
    </dgm:pt>
    <dgm:pt modelId="{DE771AB1-893A-491D-AF37-80376080D2C4}" type="sibTrans" cxnId="{9BBEFEED-2C23-468F-B338-CB7BA0B103B1}">
      <dgm:prSet/>
      <dgm:spPr/>
      <dgm:t>
        <a:bodyPr/>
        <a:lstStyle/>
        <a:p>
          <a:endParaRPr lang="en-US"/>
        </a:p>
      </dgm:t>
    </dgm:pt>
    <dgm:pt modelId="{A29D6161-8523-419A-A1DA-C5856CAECAFC}">
      <dgm:prSet phldrT="[Text]" custT="1"/>
      <dgm:spPr>
        <a:solidFill>
          <a:srgbClr val="FF0000"/>
        </a:solidFill>
        <a:ln>
          <a:solidFill>
            <a:schemeClr val="tx1"/>
          </a:solidFill>
        </a:ln>
      </dgm:spPr>
      <dgm:t>
        <a:bodyPr/>
        <a:lstStyle/>
        <a:p>
          <a:r>
            <a:rPr lang="en-US" sz="1600">
              <a:latin typeface="Times New Roman" panose="02020603050405020304" pitchFamily="18" charset="0"/>
              <a:cs typeface="Times New Roman" panose="02020603050405020304" pitchFamily="18" charset="0"/>
            </a:rPr>
            <a:t>Immediate Past Chair</a:t>
          </a:r>
        </a:p>
      </dgm:t>
    </dgm:pt>
    <dgm:pt modelId="{517A94E0-6471-4743-A54F-91CF8743E809}" type="parTrans" cxnId="{96E5681C-0BBB-42B8-B77D-C9239E5474C9}">
      <dgm:prSet/>
      <dgm:spPr/>
      <dgm:t>
        <a:bodyPr/>
        <a:lstStyle/>
        <a:p>
          <a:endParaRPr lang="en-US"/>
        </a:p>
      </dgm:t>
    </dgm:pt>
    <dgm:pt modelId="{BE262916-F660-4DF4-87DC-F7D2EA593D71}" type="sibTrans" cxnId="{96E5681C-0BBB-42B8-B77D-C9239E5474C9}">
      <dgm:prSet/>
      <dgm:spPr/>
      <dgm:t>
        <a:bodyPr/>
        <a:lstStyle/>
        <a:p>
          <a:endParaRPr lang="en-US"/>
        </a:p>
      </dgm:t>
    </dgm:pt>
    <dgm:pt modelId="{3CA37D6A-68C5-4A1E-8F51-92936B036B41}">
      <dgm:prSet phldrT="[Text]" custT="1"/>
      <dgm:spPr>
        <a:ln>
          <a:solidFill>
            <a:schemeClr val="tx1"/>
          </a:solidFill>
        </a:ln>
      </dgm:spPr>
      <dgm:t>
        <a:bodyPr/>
        <a:lstStyle/>
        <a:p>
          <a:r>
            <a:rPr lang="en-US" sz="900">
              <a:latin typeface="Times New Roman" panose="02020603050405020304" pitchFamily="18" charset="0"/>
              <a:cs typeface="Times New Roman" panose="02020603050405020304" pitchFamily="18" charset="0"/>
            </a:rPr>
            <a:t>Presents Division Report at SSCA Annual Business Meeting</a:t>
          </a:r>
        </a:p>
      </dgm:t>
    </dgm:pt>
    <dgm:pt modelId="{47193973-51B6-4C11-9151-BCFD3AB85379}" type="parTrans" cxnId="{1CE98A83-0D76-4726-9256-48073B3F60AF}">
      <dgm:prSet/>
      <dgm:spPr/>
      <dgm:t>
        <a:bodyPr/>
        <a:lstStyle/>
        <a:p>
          <a:endParaRPr lang="en-US"/>
        </a:p>
      </dgm:t>
    </dgm:pt>
    <dgm:pt modelId="{81B57127-037A-4C69-AF72-2E36ADE3A325}" type="sibTrans" cxnId="{1CE98A83-0D76-4726-9256-48073B3F60AF}">
      <dgm:prSet/>
      <dgm:spPr/>
      <dgm:t>
        <a:bodyPr/>
        <a:lstStyle/>
        <a:p>
          <a:endParaRPr lang="en-US"/>
        </a:p>
      </dgm:t>
    </dgm:pt>
    <dgm:pt modelId="{80701CCF-50F9-4362-9EB6-F8CC891C6A78}">
      <dgm:prSet phldrT="[Text]" custT="1"/>
      <dgm:spPr>
        <a:ln>
          <a:solidFill>
            <a:schemeClr val="tx1"/>
          </a:solidFill>
        </a:ln>
      </dgm:spPr>
      <dgm:t>
        <a:bodyPr/>
        <a:lstStyle/>
        <a:p>
          <a:r>
            <a:rPr lang="en-US" sz="900">
              <a:latin typeface="Times New Roman" panose="02020603050405020304" pitchFamily="18" charset="0"/>
              <a:cs typeface="Times New Roman" panose="02020603050405020304" pitchFamily="18" charset="0"/>
            </a:rPr>
            <a:t>Serves in advisory role to Division Officers</a:t>
          </a:r>
        </a:p>
      </dgm:t>
    </dgm:pt>
    <dgm:pt modelId="{102D8D99-3127-4BD6-86AC-1696170BB2E8}" type="parTrans" cxnId="{FFA12EF4-5CE8-417F-864B-78C909C26A84}">
      <dgm:prSet/>
      <dgm:spPr/>
      <dgm:t>
        <a:bodyPr/>
        <a:lstStyle/>
        <a:p>
          <a:endParaRPr lang="en-US"/>
        </a:p>
      </dgm:t>
    </dgm:pt>
    <dgm:pt modelId="{85178C4C-DC3C-43D6-A347-4E7B0BA8307D}" type="sibTrans" cxnId="{FFA12EF4-5CE8-417F-864B-78C909C26A84}">
      <dgm:prSet/>
      <dgm:spPr/>
      <dgm:t>
        <a:bodyPr/>
        <a:lstStyle/>
        <a:p>
          <a:endParaRPr lang="en-US"/>
        </a:p>
      </dgm:t>
    </dgm:pt>
    <dgm:pt modelId="{85EFE080-4755-4C19-B6B2-7ACA5D02BA85}">
      <dgm:prSet phldrT="[Text]" custT="1"/>
      <dgm:spPr>
        <a:ln>
          <a:solidFill>
            <a:schemeClr val="tx1"/>
          </a:solidFill>
        </a:ln>
      </dgm:spPr>
      <dgm:t>
        <a:bodyPr/>
        <a:lstStyle/>
        <a:p>
          <a:r>
            <a:rPr lang="en-US" sz="900">
              <a:latin typeface="Times New Roman" panose="02020603050405020304" pitchFamily="18" charset="0"/>
              <a:cs typeface="Times New Roman" panose="02020603050405020304" pitchFamily="18" charset="0"/>
            </a:rPr>
            <a:t>Attends Planner's Meeting at SSCA Conference</a:t>
          </a:r>
        </a:p>
      </dgm:t>
    </dgm:pt>
    <dgm:pt modelId="{78099AAC-74AC-4860-BFF4-D4127B99AEC1}" type="parTrans" cxnId="{E66656CC-5E27-42E1-A7E4-EED868B9579D}">
      <dgm:prSet/>
      <dgm:spPr/>
      <dgm:t>
        <a:bodyPr/>
        <a:lstStyle/>
        <a:p>
          <a:endParaRPr lang="en-US"/>
        </a:p>
      </dgm:t>
    </dgm:pt>
    <dgm:pt modelId="{1CD854EF-42F3-43DC-934C-BF6404540CE5}" type="sibTrans" cxnId="{E66656CC-5E27-42E1-A7E4-EED868B9579D}">
      <dgm:prSet/>
      <dgm:spPr/>
      <dgm:t>
        <a:bodyPr/>
        <a:lstStyle/>
        <a:p>
          <a:endParaRPr lang="en-US"/>
        </a:p>
      </dgm:t>
    </dgm:pt>
    <dgm:pt modelId="{BD76F716-232A-42D3-A09F-A2C305919292}">
      <dgm:prSet phldrT="[Text]" custT="1"/>
      <dgm:spPr>
        <a:ln>
          <a:solidFill>
            <a:schemeClr val="tx1"/>
          </a:solidFill>
        </a:ln>
      </dgm:spPr>
      <dgm:t>
        <a:bodyPr/>
        <a:lstStyle/>
        <a:p>
          <a:r>
            <a:rPr lang="en-US" sz="900">
              <a:latin typeface="Times New Roman" panose="02020603050405020304" pitchFamily="18" charset="0"/>
              <a:cs typeface="Times New Roman" panose="02020603050405020304" pitchFamily="18" charset="0"/>
            </a:rPr>
            <a:t>Preside over Division Bylaws Committee</a:t>
          </a:r>
        </a:p>
      </dgm:t>
    </dgm:pt>
    <dgm:pt modelId="{BD50EA09-1AA6-4B58-AAA6-EC31F351F47F}" type="parTrans" cxnId="{3205C0C4-2F24-4C2B-95AD-1DB13C1E52BF}">
      <dgm:prSet/>
      <dgm:spPr/>
      <dgm:t>
        <a:bodyPr/>
        <a:lstStyle/>
        <a:p>
          <a:endParaRPr lang="en-US"/>
        </a:p>
      </dgm:t>
    </dgm:pt>
    <dgm:pt modelId="{7DDB5265-C43A-4EBF-89F1-79AEB8CAE1AB}" type="sibTrans" cxnId="{3205C0C4-2F24-4C2B-95AD-1DB13C1E52BF}">
      <dgm:prSet/>
      <dgm:spPr/>
      <dgm:t>
        <a:bodyPr/>
        <a:lstStyle/>
        <a:p>
          <a:endParaRPr lang="en-US"/>
        </a:p>
      </dgm:t>
    </dgm:pt>
    <dgm:pt modelId="{69F99B71-6900-47EA-B62D-BE108B1333CF}">
      <dgm:prSet phldrT="[Text]" custT="1"/>
      <dgm:spPr>
        <a:ln>
          <a:solidFill>
            <a:schemeClr val="tx1"/>
          </a:solidFill>
        </a:ln>
      </dgm:spPr>
      <dgm:t>
        <a:bodyPr/>
        <a:lstStyle/>
        <a:p>
          <a:r>
            <a:rPr lang="en-US" sz="900">
              <a:latin typeface="Times New Roman" panose="02020603050405020304" pitchFamily="18" charset="0"/>
              <a:cs typeface="Times New Roman" panose="02020603050405020304" pitchFamily="18" charset="0"/>
            </a:rPr>
            <a:t>Presides over ballot counting as the Division Election Chair</a:t>
          </a:r>
        </a:p>
      </dgm:t>
    </dgm:pt>
    <dgm:pt modelId="{9712F836-6E15-4C0D-91B4-A3FBF5BF83B2}" type="parTrans" cxnId="{A2D6F7B6-D407-4EF8-AE18-BD10F69EACCE}">
      <dgm:prSet/>
      <dgm:spPr/>
      <dgm:t>
        <a:bodyPr/>
        <a:lstStyle/>
        <a:p>
          <a:endParaRPr lang="en-US"/>
        </a:p>
      </dgm:t>
    </dgm:pt>
    <dgm:pt modelId="{1F6ED7A0-711A-461F-BACC-A23B756E53DF}" type="sibTrans" cxnId="{A2D6F7B6-D407-4EF8-AE18-BD10F69EACCE}">
      <dgm:prSet/>
      <dgm:spPr/>
      <dgm:t>
        <a:bodyPr/>
        <a:lstStyle/>
        <a:p>
          <a:endParaRPr lang="en-US"/>
        </a:p>
      </dgm:t>
    </dgm:pt>
    <dgm:pt modelId="{35B3324E-8B00-473D-BE0C-F7E18B477F3D}">
      <dgm:prSet phldrT="[Text]" custT="1"/>
      <dgm:spPr>
        <a:ln>
          <a:solidFill>
            <a:schemeClr val="tx1"/>
          </a:solidFill>
        </a:ln>
      </dgm:spPr>
      <dgm:t>
        <a:bodyPr/>
        <a:lstStyle/>
        <a:p>
          <a:r>
            <a:rPr lang="en-US" sz="900">
              <a:latin typeface="Times New Roman" panose="02020603050405020304" pitchFamily="18" charset="0"/>
              <a:cs typeface="Times New Roman" panose="02020603050405020304" pitchFamily="18" charset="0"/>
            </a:rPr>
            <a:t>Coordinates with SSCA Conference Program Planner</a:t>
          </a:r>
        </a:p>
      </dgm:t>
    </dgm:pt>
    <dgm:pt modelId="{E3A1BCE5-69D9-47BE-940C-4B5453CF2FCD}" type="parTrans" cxnId="{74E019B3-F47F-4FBB-B4E7-20693342B31F}">
      <dgm:prSet/>
      <dgm:spPr/>
      <dgm:t>
        <a:bodyPr/>
        <a:lstStyle/>
        <a:p>
          <a:endParaRPr lang="en-US"/>
        </a:p>
      </dgm:t>
    </dgm:pt>
    <dgm:pt modelId="{073C3A96-E0F2-4498-BBB0-60928EB659B6}" type="sibTrans" cxnId="{74E019B3-F47F-4FBB-B4E7-20693342B31F}">
      <dgm:prSet/>
      <dgm:spPr/>
      <dgm:t>
        <a:bodyPr/>
        <a:lstStyle/>
        <a:p>
          <a:endParaRPr lang="en-US"/>
        </a:p>
      </dgm:t>
    </dgm:pt>
    <dgm:pt modelId="{0A9E3556-25A8-4498-B71B-EF7976B80C78}" type="pres">
      <dgm:prSet presAssocID="{E6F4C2D5-6770-4498-91AB-526474478E32}" presName="linearFlow" presStyleCnt="0">
        <dgm:presLayoutVars>
          <dgm:dir/>
          <dgm:animLvl val="lvl"/>
          <dgm:resizeHandles val="exact"/>
        </dgm:presLayoutVars>
      </dgm:prSet>
      <dgm:spPr/>
    </dgm:pt>
    <dgm:pt modelId="{1E812773-308F-44F1-8661-CF9F95BEABD5}" type="pres">
      <dgm:prSet presAssocID="{C8D2DA98-D0A5-488A-96F1-69111E39A51B}" presName="composite" presStyleCnt="0"/>
      <dgm:spPr/>
    </dgm:pt>
    <dgm:pt modelId="{49F02CE7-BE16-40CC-9ACF-5692ECB4F454}" type="pres">
      <dgm:prSet presAssocID="{C8D2DA98-D0A5-488A-96F1-69111E39A51B}" presName="parentText" presStyleLbl="alignNode1" presStyleIdx="0" presStyleCnt="4">
        <dgm:presLayoutVars>
          <dgm:chMax val="1"/>
          <dgm:bulletEnabled val="1"/>
        </dgm:presLayoutVars>
      </dgm:prSet>
      <dgm:spPr/>
    </dgm:pt>
    <dgm:pt modelId="{2CC3E8CF-A26F-4E8B-87CE-3F49AB2D8791}" type="pres">
      <dgm:prSet presAssocID="{C8D2DA98-D0A5-488A-96F1-69111E39A51B}" presName="descendantText" presStyleLbl="alignAcc1" presStyleIdx="0" presStyleCnt="4">
        <dgm:presLayoutVars>
          <dgm:bulletEnabled val="1"/>
        </dgm:presLayoutVars>
      </dgm:prSet>
      <dgm:spPr/>
    </dgm:pt>
    <dgm:pt modelId="{1963947D-FE33-4F2D-BDC3-697338880E85}" type="pres">
      <dgm:prSet presAssocID="{36D30842-33F4-46AD-8B45-5776BBD195EF}" presName="sp" presStyleCnt="0"/>
      <dgm:spPr/>
    </dgm:pt>
    <dgm:pt modelId="{F45A3151-FA34-4571-B8AE-B9B4686A14DC}" type="pres">
      <dgm:prSet presAssocID="{B5F86E26-D500-4019-8AC7-00057E2A4A79}" presName="composite" presStyleCnt="0"/>
      <dgm:spPr/>
    </dgm:pt>
    <dgm:pt modelId="{5C38916D-F956-4E06-A25D-9E5C34D07F03}" type="pres">
      <dgm:prSet presAssocID="{B5F86E26-D500-4019-8AC7-00057E2A4A79}" presName="parentText" presStyleLbl="alignNode1" presStyleIdx="1" presStyleCnt="4">
        <dgm:presLayoutVars>
          <dgm:chMax val="1"/>
          <dgm:bulletEnabled val="1"/>
        </dgm:presLayoutVars>
      </dgm:prSet>
      <dgm:spPr/>
    </dgm:pt>
    <dgm:pt modelId="{D3C82F76-7414-437C-95FB-FD7B23B4355F}" type="pres">
      <dgm:prSet presAssocID="{B5F86E26-D500-4019-8AC7-00057E2A4A79}" presName="descendantText" presStyleLbl="alignAcc1" presStyleIdx="1" presStyleCnt="4">
        <dgm:presLayoutVars>
          <dgm:bulletEnabled val="1"/>
        </dgm:presLayoutVars>
      </dgm:prSet>
      <dgm:spPr/>
    </dgm:pt>
    <dgm:pt modelId="{61A753F2-23C4-455B-AC10-181F588651B3}" type="pres">
      <dgm:prSet presAssocID="{5D8EC2DA-2598-47DE-9E9C-3D684F242515}" presName="sp" presStyleCnt="0"/>
      <dgm:spPr/>
    </dgm:pt>
    <dgm:pt modelId="{5298BE9C-1EBA-45D2-B2E1-6FB91D96EEEC}" type="pres">
      <dgm:prSet presAssocID="{DA97C803-4171-4EFA-89C1-06138FFE3754}" presName="composite" presStyleCnt="0"/>
      <dgm:spPr/>
    </dgm:pt>
    <dgm:pt modelId="{0D9F170D-7378-4C18-86A0-95ED3EB3A0AF}" type="pres">
      <dgm:prSet presAssocID="{DA97C803-4171-4EFA-89C1-06138FFE3754}" presName="parentText" presStyleLbl="alignNode1" presStyleIdx="2" presStyleCnt="4">
        <dgm:presLayoutVars>
          <dgm:chMax val="1"/>
          <dgm:bulletEnabled val="1"/>
        </dgm:presLayoutVars>
      </dgm:prSet>
      <dgm:spPr/>
    </dgm:pt>
    <dgm:pt modelId="{98AC0AE1-37C0-416B-B1D0-A7248E184531}" type="pres">
      <dgm:prSet presAssocID="{DA97C803-4171-4EFA-89C1-06138FFE3754}" presName="descendantText" presStyleLbl="alignAcc1" presStyleIdx="2" presStyleCnt="4" custScaleY="115459">
        <dgm:presLayoutVars>
          <dgm:bulletEnabled val="1"/>
        </dgm:presLayoutVars>
      </dgm:prSet>
      <dgm:spPr/>
    </dgm:pt>
    <dgm:pt modelId="{BD734EFC-7881-44A8-BE03-3BBB3B287594}" type="pres">
      <dgm:prSet presAssocID="{041BE97B-AEA0-405B-8913-BC64274AB0C2}" presName="sp" presStyleCnt="0"/>
      <dgm:spPr/>
    </dgm:pt>
    <dgm:pt modelId="{E60106F9-7550-4EAB-841D-AAC813F8E1EE}" type="pres">
      <dgm:prSet presAssocID="{A29D6161-8523-419A-A1DA-C5856CAECAFC}" presName="composite" presStyleCnt="0"/>
      <dgm:spPr/>
    </dgm:pt>
    <dgm:pt modelId="{FE8A3C45-4568-447C-8FF9-0A334E8805F6}" type="pres">
      <dgm:prSet presAssocID="{A29D6161-8523-419A-A1DA-C5856CAECAFC}" presName="parentText" presStyleLbl="alignNode1" presStyleIdx="3" presStyleCnt="4">
        <dgm:presLayoutVars>
          <dgm:chMax val="1"/>
          <dgm:bulletEnabled val="1"/>
        </dgm:presLayoutVars>
      </dgm:prSet>
      <dgm:spPr/>
    </dgm:pt>
    <dgm:pt modelId="{C34EDEDE-2C83-43C0-8E2B-D7663BC1B977}" type="pres">
      <dgm:prSet presAssocID="{A29D6161-8523-419A-A1DA-C5856CAECAFC}" presName="descendantText" presStyleLbl="alignAcc1" presStyleIdx="3" presStyleCnt="4">
        <dgm:presLayoutVars>
          <dgm:bulletEnabled val="1"/>
        </dgm:presLayoutVars>
      </dgm:prSet>
      <dgm:spPr/>
    </dgm:pt>
  </dgm:ptLst>
  <dgm:cxnLst>
    <dgm:cxn modelId="{9681DC12-12F1-4F77-A68C-5BA3554F84D4}" srcId="{E6F4C2D5-6770-4498-91AB-526474478E32}" destId="{B5F86E26-D500-4019-8AC7-00057E2A4A79}" srcOrd="1" destOrd="0" parTransId="{EFD14A4D-E33B-4CDF-9B66-8AE9A36FA526}" sibTransId="{5D8EC2DA-2598-47DE-9E9C-3D684F242515}"/>
    <dgm:cxn modelId="{F36A9D16-70F6-4EE6-9A21-3EA82BF833AC}" type="presOf" srcId="{85EFE080-4755-4C19-B6B2-7ACA5D02BA85}" destId="{2CC3E8CF-A26F-4E8B-87CE-3F49AB2D8791}" srcOrd="0" destOrd="1" presId="urn:microsoft.com/office/officeart/2005/8/layout/chevron2"/>
    <dgm:cxn modelId="{96E5681C-0BBB-42B8-B77D-C9239E5474C9}" srcId="{E6F4C2D5-6770-4498-91AB-526474478E32}" destId="{A29D6161-8523-419A-A1DA-C5856CAECAFC}" srcOrd="3" destOrd="0" parTransId="{517A94E0-6471-4743-A54F-91CF8743E809}" sibTransId="{BE262916-F660-4DF4-87DC-F7D2EA593D71}"/>
    <dgm:cxn modelId="{9EF81321-1FD1-4F00-9374-BDE79CD4E634}" type="presOf" srcId="{69F99B71-6900-47EA-B62D-BE108B1333CF}" destId="{C34EDEDE-2C83-43C0-8E2B-D7663BC1B977}" srcOrd="0" destOrd="2" presId="urn:microsoft.com/office/officeart/2005/8/layout/chevron2"/>
    <dgm:cxn modelId="{1AB1863B-6B9C-4E9B-B896-8C2B14CA5666}" type="presOf" srcId="{DA97C803-4171-4EFA-89C1-06138FFE3754}" destId="{0D9F170D-7378-4C18-86A0-95ED3EB3A0AF}" srcOrd="0" destOrd="0" presId="urn:microsoft.com/office/officeart/2005/8/layout/chevron2"/>
    <dgm:cxn modelId="{70CC6762-D037-45D1-8605-AB641FE98A02}" type="presOf" srcId="{A7704060-F687-4C90-B657-742370780376}" destId="{2CC3E8CF-A26F-4E8B-87CE-3F49AB2D8791}" srcOrd="0" destOrd="0" presId="urn:microsoft.com/office/officeart/2005/8/layout/chevron2"/>
    <dgm:cxn modelId="{4F24366D-8C6F-40AD-A240-5E11CC529369}" srcId="{B5F86E26-D500-4019-8AC7-00057E2A4A79}" destId="{75C4D3DC-3E7A-4B46-B539-B3DD640A25DE}" srcOrd="0" destOrd="0" parTransId="{E2E55ABC-DB47-4457-9320-5EACD549D31C}" sibTransId="{EAD40842-2C47-4A5A-96D5-D2DE1F691456}"/>
    <dgm:cxn modelId="{FA6E6455-6244-4DC6-9B77-3BD9C2410564}" type="presOf" srcId="{3CA37D6A-68C5-4A1E-8F51-92936B036B41}" destId="{98AC0AE1-37C0-416B-B1D0-A7248E184531}" srcOrd="0" destOrd="2" presId="urn:microsoft.com/office/officeart/2005/8/layout/chevron2"/>
    <dgm:cxn modelId="{F4193E56-3455-4A4B-9579-E63699A197CC}" type="presOf" srcId="{75C4D3DC-3E7A-4B46-B539-B3DD640A25DE}" destId="{D3C82F76-7414-437C-95FB-FD7B23B4355F}" srcOrd="0" destOrd="0" presId="urn:microsoft.com/office/officeart/2005/8/layout/chevron2"/>
    <dgm:cxn modelId="{1CE98A83-0D76-4726-9256-48073B3F60AF}" srcId="{DA97C803-4171-4EFA-89C1-06138FFE3754}" destId="{3CA37D6A-68C5-4A1E-8F51-92936B036B41}" srcOrd="2" destOrd="0" parTransId="{47193973-51B6-4C11-9151-BCFD3AB85379}" sibTransId="{81B57127-037A-4C69-AF72-2E36ADE3A325}"/>
    <dgm:cxn modelId="{5572F483-62B5-46CF-B6E2-3A01FD238941}" srcId="{E6F4C2D5-6770-4498-91AB-526474478E32}" destId="{C8D2DA98-D0A5-488A-96F1-69111E39A51B}" srcOrd="0" destOrd="0" parTransId="{3D38F054-0689-48D2-B708-6A55625D48AE}" sibTransId="{36D30842-33F4-46AD-8B45-5776BBD195EF}"/>
    <dgm:cxn modelId="{E3551E97-11D4-4FB1-9A63-9BB32A4B0083}" type="presOf" srcId="{CD042246-6040-4F2C-8777-579FF74CFAF2}" destId="{98AC0AE1-37C0-416B-B1D0-A7248E184531}" srcOrd="0" destOrd="0" presId="urn:microsoft.com/office/officeart/2005/8/layout/chevron2"/>
    <dgm:cxn modelId="{DD4CA3A3-2719-4C6C-974A-7C3DBC51110E}" type="presOf" srcId="{35B3324E-8B00-473D-BE0C-F7E18B477F3D}" destId="{D3C82F76-7414-437C-95FB-FD7B23B4355F}" srcOrd="0" destOrd="1" presId="urn:microsoft.com/office/officeart/2005/8/layout/chevron2"/>
    <dgm:cxn modelId="{0B2D17AB-739D-4382-9FFB-687622D25658}" type="presOf" srcId="{BD76F716-232A-42D3-A09F-A2C305919292}" destId="{C34EDEDE-2C83-43C0-8E2B-D7663BC1B977}" srcOrd="0" destOrd="1" presId="urn:microsoft.com/office/officeart/2005/8/layout/chevron2"/>
    <dgm:cxn modelId="{74E019B3-F47F-4FBB-B4E7-20693342B31F}" srcId="{B5F86E26-D500-4019-8AC7-00057E2A4A79}" destId="{35B3324E-8B00-473D-BE0C-F7E18B477F3D}" srcOrd="1" destOrd="0" parTransId="{E3A1BCE5-69D9-47BE-940C-4B5453CF2FCD}" sibTransId="{073C3A96-E0F2-4498-BBB0-60928EB659B6}"/>
    <dgm:cxn modelId="{E00B01B6-DF5A-465D-8796-547CB8730A79}" type="presOf" srcId="{C8D2DA98-D0A5-488A-96F1-69111E39A51B}" destId="{49F02CE7-BE16-40CC-9ACF-5692ECB4F454}" srcOrd="0" destOrd="0" presId="urn:microsoft.com/office/officeart/2005/8/layout/chevron2"/>
    <dgm:cxn modelId="{A2D6F7B6-D407-4EF8-AE18-BD10F69EACCE}" srcId="{A29D6161-8523-419A-A1DA-C5856CAECAFC}" destId="{69F99B71-6900-47EA-B62D-BE108B1333CF}" srcOrd="2" destOrd="0" parTransId="{9712F836-6E15-4C0D-91B4-A3FBF5BF83B2}" sibTransId="{1F6ED7A0-711A-461F-BACC-A23B756E53DF}"/>
    <dgm:cxn modelId="{8FB01BBF-31B8-49B5-A079-0C8F66E25F76}" type="presOf" srcId="{80701CCF-50F9-4362-9EB6-F8CC891C6A78}" destId="{C34EDEDE-2C83-43C0-8E2B-D7663BC1B977}" srcOrd="0" destOrd="0" presId="urn:microsoft.com/office/officeart/2005/8/layout/chevron2"/>
    <dgm:cxn modelId="{3205C0C4-2F24-4C2B-95AD-1DB13C1E52BF}" srcId="{A29D6161-8523-419A-A1DA-C5856CAECAFC}" destId="{BD76F716-232A-42D3-A09F-A2C305919292}" srcOrd="1" destOrd="0" parTransId="{BD50EA09-1AA6-4B58-AAA6-EC31F351F47F}" sibTransId="{7DDB5265-C43A-4EBF-89F1-79AEB8CAE1AB}"/>
    <dgm:cxn modelId="{26B314C5-D9B5-4A1C-9492-10CBA7603EC0}" type="presOf" srcId="{A29D6161-8523-419A-A1DA-C5856CAECAFC}" destId="{FE8A3C45-4568-447C-8FF9-0A334E8805F6}" srcOrd="0" destOrd="0" presId="urn:microsoft.com/office/officeart/2005/8/layout/chevron2"/>
    <dgm:cxn modelId="{F7E8F3CB-4ACE-48B0-A298-FDD5BC6E3B46}" type="presOf" srcId="{E6F4C2D5-6770-4498-91AB-526474478E32}" destId="{0A9E3556-25A8-4498-B71B-EF7976B80C78}" srcOrd="0" destOrd="0" presId="urn:microsoft.com/office/officeart/2005/8/layout/chevron2"/>
    <dgm:cxn modelId="{E66656CC-5E27-42E1-A7E4-EED868B9579D}" srcId="{C8D2DA98-D0A5-488A-96F1-69111E39A51B}" destId="{85EFE080-4755-4C19-B6B2-7ACA5D02BA85}" srcOrd="1" destOrd="0" parTransId="{78099AAC-74AC-4860-BFF4-D4127B99AEC1}" sibTransId="{1CD854EF-42F3-43DC-934C-BF6404540CE5}"/>
    <dgm:cxn modelId="{FBCA01CF-E578-47AE-A9AF-922AED63FB00}" srcId="{E6F4C2D5-6770-4498-91AB-526474478E32}" destId="{DA97C803-4171-4EFA-89C1-06138FFE3754}" srcOrd="2" destOrd="0" parTransId="{657FE82C-1A5E-457B-BEFB-4ECB4C9340F6}" sibTransId="{041BE97B-AEA0-405B-8913-BC64274AB0C2}"/>
    <dgm:cxn modelId="{842558D3-8335-479E-80E9-3B51AA5795BC}" srcId="{C8D2DA98-D0A5-488A-96F1-69111E39A51B}" destId="{A7704060-F687-4C90-B657-742370780376}" srcOrd="0" destOrd="0" parTransId="{D8DEF6B4-D893-48D3-AAC3-35E27B28F5CE}" sibTransId="{885357C6-BC02-443C-A0EB-8296DE8FB9D2}"/>
    <dgm:cxn modelId="{E78004E6-0191-4B20-B42E-495FA3C008F0}" type="presOf" srcId="{427BD3F8-F138-4236-8D5C-5E677945260B}" destId="{98AC0AE1-37C0-416B-B1D0-A7248E184531}" srcOrd="0" destOrd="1" presId="urn:microsoft.com/office/officeart/2005/8/layout/chevron2"/>
    <dgm:cxn modelId="{A23B9EE9-A66C-4238-8877-7303F1A87B38}" srcId="{DA97C803-4171-4EFA-89C1-06138FFE3754}" destId="{CD042246-6040-4F2C-8777-579FF74CFAF2}" srcOrd="0" destOrd="0" parTransId="{892C397A-84AE-49E1-8792-469EA10067F7}" sibTransId="{7484A83E-FA09-4339-B683-FF61551ACE1E}"/>
    <dgm:cxn modelId="{9BBEFEED-2C23-468F-B338-CB7BA0B103B1}" srcId="{DA97C803-4171-4EFA-89C1-06138FFE3754}" destId="{427BD3F8-F138-4236-8D5C-5E677945260B}" srcOrd="1" destOrd="0" parTransId="{E9CC0954-1BB5-4FD1-B1C9-61BCEADBD5AE}" sibTransId="{DE771AB1-893A-491D-AF37-80376080D2C4}"/>
    <dgm:cxn modelId="{E691C5F3-AC37-4413-A000-0CAFEB3BB918}" type="presOf" srcId="{B5F86E26-D500-4019-8AC7-00057E2A4A79}" destId="{5C38916D-F956-4E06-A25D-9E5C34D07F03}" srcOrd="0" destOrd="0" presId="urn:microsoft.com/office/officeart/2005/8/layout/chevron2"/>
    <dgm:cxn modelId="{FFA12EF4-5CE8-417F-864B-78C909C26A84}" srcId="{A29D6161-8523-419A-A1DA-C5856CAECAFC}" destId="{80701CCF-50F9-4362-9EB6-F8CC891C6A78}" srcOrd="0" destOrd="0" parTransId="{102D8D99-3127-4BD6-86AC-1696170BB2E8}" sibTransId="{85178C4C-DC3C-43D6-A347-4E7B0BA8307D}"/>
    <dgm:cxn modelId="{A33BBEEC-C893-4784-8EA9-E06366D7A1AC}" type="presParOf" srcId="{0A9E3556-25A8-4498-B71B-EF7976B80C78}" destId="{1E812773-308F-44F1-8661-CF9F95BEABD5}" srcOrd="0" destOrd="0" presId="urn:microsoft.com/office/officeart/2005/8/layout/chevron2"/>
    <dgm:cxn modelId="{21E05E88-C233-451D-87D3-5C9D40B39923}" type="presParOf" srcId="{1E812773-308F-44F1-8661-CF9F95BEABD5}" destId="{49F02CE7-BE16-40CC-9ACF-5692ECB4F454}" srcOrd="0" destOrd="0" presId="urn:microsoft.com/office/officeart/2005/8/layout/chevron2"/>
    <dgm:cxn modelId="{9AA697FD-3FF4-4B34-90A2-7AD0CCD3B933}" type="presParOf" srcId="{1E812773-308F-44F1-8661-CF9F95BEABD5}" destId="{2CC3E8CF-A26F-4E8B-87CE-3F49AB2D8791}" srcOrd="1" destOrd="0" presId="urn:microsoft.com/office/officeart/2005/8/layout/chevron2"/>
    <dgm:cxn modelId="{20D6B752-E303-4D62-8D02-AACCC44EFB56}" type="presParOf" srcId="{0A9E3556-25A8-4498-B71B-EF7976B80C78}" destId="{1963947D-FE33-4F2D-BDC3-697338880E85}" srcOrd="1" destOrd="0" presId="urn:microsoft.com/office/officeart/2005/8/layout/chevron2"/>
    <dgm:cxn modelId="{B650AE30-2313-48AE-94A9-2B57178F3896}" type="presParOf" srcId="{0A9E3556-25A8-4498-B71B-EF7976B80C78}" destId="{F45A3151-FA34-4571-B8AE-B9B4686A14DC}" srcOrd="2" destOrd="0" presId="urn:microsoft.com/office/officeart/2005/8/layout/chevron2"/>
    <dgm:cxn modelId="{09AED8D9-7AAB-4D2E-9FC7-C89F8D41F11F}" type="presParOf" srcId="{F45A3151-FA34-4571-B8AE-B9B4686A14DC}" destId="{5C38916D-F956-4E06-A25D-9E5C34D07F03}" srcOrd="0" destOrd="0" presId="urn:microsoft.com/office/officeart/2005/8/layout/chevron2"/>
    <dgm:cxn modelId="{591B1AB4-7F13-44FE-8F25-2AB451121209}" type="presParOf" srcId="{F45A3151-FA34-4571-B8AE-B9B4686A14DC}" destId="{D3C82F76-7414-437C-95FB-FD7B23B4355F}" srcOrd="1" destOrd="0" presId="urn:microsoft.com/office/officeart/2005/8/layout/chevron2"/>
    <dgm:cxn modelId="{4E6C21C6-3FC2-4B2E-8F16-3F6DDA052B27}" type="presParOf" srcId="{0A9E3556-25A8-4498-B71B-EF7976B80C78}" destId="{61A753F2-23C4-455B-AC10-181F588651B3}" srcOrd="3" destOrd="0" presId="urn:microsoft.com/office/officeart/2005/8/layout/chevron2"/>
    <dgm:cxn modelId="{3AE26CEE-640C-4C3E-B0DA-8B2BE8D7E9C2}" type="presParOf" srcId="{0A9E3556-25A8-4498-B71B-EF7976B80C78}" destId="{5298BE9C-1EBA-45D2-B2E1-6FB91D96EEEC}" srcOrd="4" destOrd="0" presId="urn:microsoft.com/office/officeart/2005/8/layout/chevron2"/>
    <dgm:cxn modelId="{9943A50F-B01F-4216-8A99-DA3C5FC9455E}" type="presParOf" srcId="{5298BE9C-1EBA-45D2-B2E1-6FB91D96EEEC}" destId="{0D9F170D-7378-4C18-86A0-95ED3EB3A0AF}" srcOrd="0" destOrd="0" presId="urn:microsoft.com/office/officeart/2005/8/layout/chevron2"/>
    <dgm:cxn modelId="{83DB8501-6616-4EC2-A68D-3DC618653A01}" type="presParOf" srcId="{5298BE9C-1EBA-45D2-B2E1-6FB91D96EEEC}" destId="{98AC0AE1-37C0-416B-B1D0-A7248E184531}" srcOrd="1" destOrd="0" presId="urn:microsoft.com/office/officeart/2005/8/layout/chevron2"/>
    <dgm:cxn modelId="{CD9C4873-0702-4255-9ECC-9133DB620E92}" type="presParOf" srcId="{0A9E3556-25A8-4498-B71B-EF7976B80C78}" destId="{BD734EFC-7881-44A8-BE03-3BBB3B287594}" srcOrd="5" destOrd="0" presId="urn:microsoft.com/office/officeart/2005/8/layout/chevron2"/>
    <dgm:cxn modelId="{F434CE7C-9F7D-45D3-A687-767366FE03DA}" type="presParOf" srcId="{0A9E3556-25A8-4498-B71B-EF7976B80C78}" destId="{E60106F9-7550-4EAB-841D-AAC813F8E1EE}" srcOrd="6" destOrd="0" presId="urn:microsoft.com/office/officeart/2005/8/layout/chevron2"/>
    <dgm:cxn modelId="{79ED6628-F089-4DED-B77A-854EBD86FF65}" type="presParOf" srcId="{E60106F9-7550-4EAB-841D-AAC813F8E1EE}" destId="{FE8A3C45-4568-447C-8FF9-0A334E8805F6}" srcOrd="0" destOrd="0" presId="urn:microsoft.com/office/officeart/2005/8/layout/chevron2"/>
    <dgm:cxn modelId="{DC990149-9121-4CE4-8D07-C953E98A975A}" type="presParOf" srcId="{E60106F9-7550-4EAB-841D-AAC813F8E1EE}" destId="{C34EDEDE-2C83-43C0-8E2B-D7663BC1B977}"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48283F1-7ADD-417C-842C-7AC9A430FFAE}" type="doc">
      <dgm:prSet loTypeId="urn:microsoft.com/office/officeart/2005/8/layout/pList2" loCatId="list" qsTypeId="urn:microsoft.com/office/officeart/2005/8/quickstyle/simple1" qsCatId="simple" csTypeId="urn:microsoft.com/office/officeart/2005/8/colors/accent1_2" csCatId="accent1" phldr="1"/>
      <dgm:spPr/>
    </dgm:pt>
    <dgm:pt modelId="{C7F0D9CE-34C7-4CA5-83DC-879549BCBEB5}">
      <dgm:prSet phldrT="[Text]"/>
      <dgm:spPr>
        <a:noFill/>
        <a:ln>
          <a:noFill/>
        </a:ln>
      </dgm:spPr>
      <dgm:t>
        <a:bodyPr/>
        <a:lstStyle/>
        <a:p>
          <a:r>
            <a:rPr lang="en-US"/>
            <a:t> </a:t>
          </a:r>
        </a:p>
      </dgm:t>
    </dgm:pt>
    <dgm:pt modelId="{2CD1487F-6233-447E-A045-1A1296F506F2}" type="sibTrans" cxnId="{5CA0335A-3F98-43E7-AEDA-39DC8E1B3910}">
      <dgm:prSet/>
      <dgm:spPr/>
      <dgm:t>
        <a:bodyPr/>
        <a:lstStyle/>
        <a:p>
          <a:endParaRPr lang="en-US"/>
        </a:p>
      </dgm:t>
    </dgm:pt>
    <dgm:pt modelId="{642C131B-A670-4ED7-A329-3EB4815448B9}" type="parTrans" cxnId="{5CA0335A-3F98-43E7-AEDA-39DC8E1B3910}">
      <dgm:prSet/>
      <dgm:spPr/>
      <dgm:t>
        <a:bodyPr/>
        <a:lstStyle/>
        <a:p>
          <a:endParaRPr lang="en-US"/>
        </a:p>
      </dgm:t>
    </dgm:pt>
    <dgm:pt modelId="{21AA6D4D-F7D0-4D84-9938-AFBEFBE13ECA}">
      <dgm:prSet phldrT="[Text]"/>
      <dgm:spPr>
        <a:noFill/>
        <a:ln>
          <a:noFill/>
        </a:ln>
      </dgm:spPr>
      <dgm:t>
        <a:bodyPr/>
        <a:lstStyle/>
        <a:p>
          <a:r>
            <a:rPr lang="en-US"/>
            <a:t> </a:t>
          </a:r>
        </a:p>
      </dgm:t>
    </dgm:pt>
    <dgm:pt modelId="{14C94DCE-5944-430B-B93A-38814EA6FBDA}" type="sibTrans" cxnId="{BC43A40E-9A6D-4859-BFAA-F039F8388FEE}">
      <dgm:prSet/>
      <dgm:spPr/>
      <dgm:t>
        <a:bodyPr/>
        <a:lstStyle/>
        <a:p>
          <a:endParaRPr lang="en-US"/>
        </a:p>
      </dgm:t>
    </dgm:pt>
    <dgm:pt modelId="{D0AA14C6-EE76-4EA5-AF02-89DC6E54D5F1}" type="parTrans" cxnId="{BC43A40E-9A6D-4859-BFAA-F039F8388FEE}">
      <dgm:prSet/>
      <dgm:spPr/>
      <dgm:t>
        <a:bodyPr/>
        <a:lstStyle/>
        <a:p>
          <a:endParaRPr lang="en-US"/>
        </a:p>
      </dgm:t>
    </dgm:pt>
    <dgm:pt modelId="{7F656511-3BBD-49E4-B8EC-6890E41AE270}" type="pres">
      <dgm:prSet presAssocID="{248283F1-7ADD-417C-842C-7AC9A430FFAE}" presName="Name0" presStyleCnt="0">
        <dgm:presLayoutVars>
          <dgm:dir/>
          <dgm:resizeHandles val="exact"/>
        </dgm:presLayoutVars>
      </dgm:prSet>
      <dgm:spPr/>
    </dgm:pt>
    <dgm:pt modelId="{B312FC1B-DA89-4E39-8ECA-FB98D8A7CD91}" type="pres">
      <dgm:prSet presAssocID="{248283F1-7ADD-417C-842C-7AC9A430FFAE}" presName="bkgdShp" presStyleLbl="alignAccFollowNode1" presStyleIdx="0" presStyleCnt="1" custScaleY="222222"/>
      <dgm:spPr/>
    </dgm:pt>
    <dgm:pt modelId="{27D7265D-1E3F-46E6-A730-72D91E111494}" type="pres">
      <dgm:prSet presAssocID="{248283F1-7ADD-417C-842C-7AC9A430FFAE}" presName="linComp" presStyleCnt="0"/>
      <dgm:spPr/>
    </dgm:pt>
    <dgm:pt modelId="{EAF8F46D-0DB7-4CA1-B1A5-696BA2C9DFB7}" type="pres">
      <dgm:prSet presAssocID="{21AA6D4D-F7D0-4D84-9938-AFBEFBE13ECA}" presName="compNode" presStyleCnt="0"/>
      <dgm:spPr/>
    </dgm:pt>
    <dgm:pt modelId="{018A4CA0-8E2B-49E1-95D9-831994613CA8}" type="pres">
      <dgm:prSet presAssocID="{21AA6D4D-F7D0-4D84-9938-AFBEFBE13ECA}" presName="node" presStyleLbl="node1" presStyleIdx="0" presStyleCnt="2">
        <dgm:presLayoutVars>
          <dgm:bulletEnabled val="1"/>
        </dgm:presLayoutVars>
      </dgm:prSet>
      <dgm:spPr/>
    </dgm:pt>
    <dgm:pt modelId="{F551F128-912A-4964-8204-0BB25AAAA027}" type="pres">
      <dgm:prSet presAssocID="{21AA6D4D-F7D0-4D84-9938-AFBEFBE13ECA}" presName="invisiNode" presStyleLbl="node1" presStyleIdx="0" presStyleCnt="2"/>
      <dgm:spPr/>
    </dgm:pt>
    <dgm:pt modelId="{EB1859D1-5F34-40D9-B961-C0A74743B274}" type="pres">
      <dgm:prSet presAssocID="{21AA6D4D-F7D0-4D84-9938-AFBEFBE13ECA}" presName="imagNode" presStyleLbl="fgImgPlace1" presStyleIdx="0" presStyleCnt="2" custScaleY="156605" custLinFactNeighborY="11489"/>
      <dgm:spPr>
        <a:blipFill>
          <a:blip xmlns:r="http://schemas.openxmlformats.org/officeDocument/2006/relationships" r:embed="rId1">
            <a:extLst>
              <a:ext uri="{96DAC541-7B7A-43D3-8B79-37D633B846F1}">
                <asvg:svgBlip xmlns:asvg="http://schemas.microsoft.com/office/drawing/2016/SVG/main" r:embed="rId2"/>
              </a:ext>
            </a:extLst>
          </a:blip>
          <a:srcRect/>
          <a:stretch>
            <a:fillRect t="-66000" b="-66000"/>
          </a:stretch>
        </a:blipFill>
      </dgm:spPr>
      <dgm:extLst>
        <a:ext uri="{E40237B7-FDA0-4F09-8148-C483321AD2D9}">
          <dgm14:cNvPr xmlns:dgm14="http://schemas.microsoft.com/office/drawing/2010/diagram" id="0" name="" descr="Gavel with solid fill"/>
        </a:ext>
      </dgm:extLst>
    </dgm:pt>
    <dgm:pt modelId="{E09704A3-3452-42E8-86A3-ED268F751A95}" type="pres">
      <dgm:prSet presAssocID="{14C94DCE-5944-430B-B93A-38814EA6FBDA}" presName="sibTrans" presStyleLbl="sibTrans2D1" presStyleIdx="0" presStyleCnt="0"/>
      <dgm:spPr/>
    </dgm:pt>
    <dgm:pt modelId="{1BD3B0DE-03F6-41FD-A0AC-512329C7AB68}" type="pres">
      <dgm:prSet presAssocID="{C7F0D9CE-34C7-4CA5-83DC-879549BCBEB5}" presName="compNode" presStyleCnt="0"/>
      <dgm:spPr/>
    </dgm:pt>
    <dgm:pt modelId="{91F7086E-75A4-4B38-9C02-3BD97010B5F5}" type="pres">
      <dgm:prSet presAssocID="{C7F0D9CE-34C7-4CA5-83DC-879549BCBEB5}" presName="node" presStyleLbl="node1" presStyleIdx="1" presStyleCnt="2">
        <dgm:presLayoutVars>
          <dgm:bulletEnabled val="1"/>
        </dgm:presLayoutVars>
      </dgm:prSet>
      <dgm:spPr/>
    </dgm:pt>
    <dgm:pt modelId="{836E285D-3ECA-4AE3-88F6-E1B54176DE4C}" type="pres">
      <dgm:prSet presAssocID="{C7F0D9CE-34C7-4CA5-83DC-879549BCBEB5}" presName="invisiNode" presStyleLbl="node1" presStyleIdx="1" presStyleCnt="2"/>
      <dgm:spPr/>
    </dgm:pt>
    <dgm:pt modelId="{9172AE45-8EA3-48E3-ABAB-28D692EF3B94}" type="pres">
      <dgm:prSet presAssocID="{C7F0D9CE-34C7-4CA5-83DC-879549BCBEB5}" presName="imagNode" presStyleLbl="fgImgPlace1" presStyleIdx="1" presStyleCnt="2" custScaleX="102378" custScaleY="163526" custLinFactNeighborX="-338" custLinFactNeighborY="9983"/>
      <dgm:spPr>
        <a:blipFill>
          <a:blip xmlns:r="http://schemas.openxmlformats.org/officeDocument/2006/relationships" r:embed="rId3">
            <a:extLst>
              <a:ext uri="{96DAC541-7B7A-43D3-8B79-37D633B846F1}">
                <asvg:svgBlip xmlns:asvg="http://schemas.microsoft.com/office/drawing/2016/SVG/main" r:embed="rId4"/>
              </a:ext>
            </a:extLst>
          </a:blip>
          <a:srcRect/>
          <a:stretch>
            <a:fillRect t="-66000" b="-66000"/>
          </a:stretch>
        </a:blipFill>
      </dgm:spPr>
      <dgm:extLst>
        <a:ext uri="{E40237B7-FDA0-4F09-8148-C483321AD2D9}">
          <dgm14:cNvPr xmlns:dgm14="http://schemas.microsoft.com/office/drawing/2010/diagram" id="0" name="" descr="Clipboard with solid fill"/>
        </a:ext>
      </dgm:extLst>
    </dgm:pt>
  </dgm:ptLst>
  <dgm:cxnLst>
    <dgm:cxn modelId="{BC43A40E-9A6D-4859-BFAA-F039F8388FEE}" srcId="{248283F1-7ADD-417C-842C-7AC9A430FFAE}" destId="{21AA6D4D-F7D0-4D84-9938-AFBEFBE13ECA}" srcOrd="0" destOrd="0" parTransId="{D0AA14C6-EE76-4EA5-AF02-89DC6E54D5F1}" sibTransId="{14C94DCE-5944-430B-B93A-38814EA6FBDA}"/>
    <dgm:cxn modelId="{BEE94A33-8244-460F-B128-2F1A5FAF347E}" type="presOf" srcId="{21AA6D4D-F7D0-4D84-9938-AFBEFBE13ECA}" destId="{018A4CA0-8E2B-49E1-95D9-831994613CA8}" srcOrd="0" destOrd="0" presId="urn:microsoft.com/office/officeart/2005/8/layout/pList2"/>
    <dgm:cxn modelId="{F92E3B36-BD3F-4129-8FA5-3F6852DD78B1}" type="presOf" srcId="{248283F1-7ADD-417C-842C-7AC9A430FFAE}" destId="{7F656511-3BBD-49E4-B8EC-6890E41AE270}" srcOrd="0" destOrd="0" presId="urn:microsoft.com/office/officeart/2005/8/layout/pList2"/>
    <dgm:cxn modelId="{2193ED39-7199-4D7F-8077-75039271B6DC}" type="presOf" srcId="{14C94DCE-5944-430B-B93A-38814EA6FBDA}" destId="{E09704A3-3452-42E8-86A3-ED268F751A95}" srcOrd="0" destOrd="0" presId="urn:microsoft.com/office/officeart/2005/8/layout/pList2"/>
    <dgm:cxn modelId="{EF32534A-A253-4517-B3C7-0AF498F81556}" type="presOf" srcId="{C7F0D9CE-34C7-4CA5-83DC-879549BCBEB5}" destId="{91F7086E-75A4-4B38-9C02-3BD97010B5F5}" srcOrd="0" destOrd="0" presId="urn:microsoft.com/office/officeart/2005/8/layout/pList2"/>
    <dgm:cxn modelId="{5CA0335A-3F98-43E7-AEDA-39DC8E1B3910}" srcId="{248283F1-7ADD-417C-842C-7AC9A430FFAE}" destId="{C7F0D9CE-34C7-4CA5-83DC-879549BCBEB5}" srcOrd="1" destOrd="0" parTransId="{642C131B-A670-4ED7-A329-3EB4815448B9}" sibTransId="{2CD1487F-6233-447E-A045-1A1296F506F2}"/>
    <dgm:cxn modelId="{FB40BA04-18DF-4A5E-9287-9442DD6EECE3}" type="presParOf" srcId="{7F656511-3BBD-49E4-B8EC-6890E41AE270}" destId="{B312FC1B-DA89-4E39-8ECA-FB98D8A7CD91}" srcOrd="0" destOrd="0" presId="urn:microsoft.com/office/officeart/2005/8/layout/pList2"/>
    <dgm:cxn modelId="{32917EDD-3FCF-4525-9019-59927BE70421}" type="presParOf" srcId="{7F656511-3BBD-49E4-B8EC-6890E41AE270}" destId="{27D7265D-1E3F-46E6-A730-72D91E111494}" srcOrd="1" destOrd="0" presId="urn:microsoft.com/office/officeart/2005/8/layout/pList2"/>
    <dgm:cxn modelId="{3F4F366C-4222-4082-8A85-337161540A99}" type="presParOf" srcId="{27D7265D-1E3F-46E6-A730-72D91E111494}" destId="{EAF8F46D-0DB7-4CA1-B1A5-696BA2C9DFB7}" srcOrd="0" destOrd="0" presId="urn:microsoft.com/office/officeart/2005/8/layout/pList2"/>
    <dgm:cxn modelId="{B30272E1-EDCD-4BC5-BCAF-C982DF567CA7}" type="presParOf" srcId="{EAF8F46D-0DB7-4CA1-B1A5-696BA2C9DFB7}" destId="{018A4CA0-8E2B-49E1-95D9-831994613CA8}" srcOrd="0" destOrd="0" presId="urn:microsoft.com/office/officeart/2005/8/layout/pList2"/>
    <dgm:cxn modelId="{AD772ECE-F4D0-4D04-B221-FECA07D542FE}" type="presParOf" srcId="{EAF8F46D-0DB7-4CA1-B1A5-696BA2C9DFB7}" destId="{F551F128-912A-4964-8204-0BB25AAAA027}" srcOrd="1" destOrd="0" presId="urn:microsoft.com/office/officeart/2005/8/layout/pList2"/>
    <dgm:cxn modelId="{7DBC3DF3-569A-4057-9FC9-7CEDDC317476}" type="presParOf" srcId="{EAF8F46D-0DB7-4CA1-B1A5-696BA2C9DFB7}" destId="{EB1859D1-5F34-40D9-B961-C0A74743B274}" srcOrd="2" destOrd="0" presId="urn:microsoft.com/office/officeart/2005/8/layout/pList2"/>
    <dgm:cxn modelId="{3B7CED31-6316-4575-9535-7481D21E8549}" type="presParOf" srcId="{27D7265D-1E3F-46E6-A730-72D91E111494}" destId="{E09704A3-3452-42E8-86A3-ED268F751A95}" srcOrd="1" destOrd="0" presId="urn:microsoft.com/office/officeart/2005/8/layout/pList2"/>
    <dgm:cxn modelId="{6D27B439-A2C2-4D3B-9AA4-0AEC9ABBAB9F}" type="presParOf" srcId="{27D7265D-1E3F-46E6-A730-72D91E111494}" destId="{1BD3B0DE-03F6-41FD-A0AC-512329C7AB68}" srcOrd="2" destOrd="0" presId="urn:microsoft.com/office/officeart/2005/8/layout/pList2"/>
    <dgm:cxn modelId="{2A1280D1-7476-4573-AD95-4B0975BB6D6E}" type="presParOf" srcId="{1BD3B0DE-03F6-41FD-A0AC-512329C7AB68}" destId="{91F7086E-75A4-4B38-9C02-3BD97010B5F5}" srcOrd="0" destOrd="0" presId="urn:microsoft.com/office/officeart/2005/8/layout/pList2"/>
    <dgm:cxn modelId="{45124BD4-A2CC-4700-82F7-B802D3BA439F}" type="presParOf" srcId="{1BD3B0DE-03F6-41FD-A0AC-512329C7AB68}" destId="{836E285D-3ECA-4AE3-88F6-E1B54176DE4C}" srcOrd="1" destOrd="0" presId="urn:microsoft.com/office/officeart/2005/8/layout/pList2"/>
    <dgm:cxn modelId="{10C03358-2636-4CC5-BCF9-53F70F9F0709}" type="presParOf" srcId="{1BD3B0DE-03F6-41FD-A0AC-512329C7AB68}" destId="{9172AE45-8EA3-48E3-ABAB-28D692EF3B94}" srcOrd="2" destOrd="0" presId="urn:microsoft.com/office/officeart/2005/8/layout/p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F02CE7-BE16-40CC-9ACF-5692ECB4F454}">
      <dsp:nvSpPr>
        <dsp:cNvPr id="0" name=""/>
        <dsp:cNvSpPr/>
      </dsp:nvSpPr>
      <dsp:spPr>
        <a:xfrm rot="5400000">
          <a:off x="-726197" y="792551"/>
          <a:ext cx="2417201" cy="938027"/>
        </a:xfrm>
        <a:prstGeom prst="chevron">
          <a:avLst/>
        </a:prstGeom>
        <a:solidFill>
          <a:srgbClr val="FFFF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solidFill>
              <a:latin typeface="Times New Roman" panose="02020603050405020304" pitchFamily="18" charset="0"/>
              <a:cs typeface="Times New Roman" panose="02020603050405020304" pitchFamily="18" charset="0"/>
            </a:rPr>
            <a:t>Secretary</a:t>
          </a:r>
        </a:p>
      </dsp:txBody>
      <dsp:txXfrm rot="-5400000">
        <a:off x="13389" y="521979"/>
        <a:ext cx="938027" cy="1479174"/>
      </dsp:txXfrm>
    </dsp:sp>
    <dsp:sp modelId="{2CC3E8CF-A26F-4E8B-87CE-3F49AB2D8791}">
      <dsp:nvSpPr>
        <dsp:cNvPr id="0" name=""/>
        <dsp:cNvSpPr/>
      </dsp:nvSpPr>
      <dsp:spPr>
        <a:xfrm rot="5400000">
          <a:off x="1052114" y="-34038"/>
          <a:ext cx="1905797" cy="2084990"/>
        </a:xfrm>
        <a:prstGeom prst="round2Same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Prepare Agenda for Annual Division Business Meeting</a:t>
          </a:r>
        </a:p>
        <a:p>
          <a:pPr marL="57150" lvl="1" indent="-57150" algn="l"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Record/share minutes of Annual Division Business Meeting</a:t>
          </a:r>
        </a:p>
        <a:p>
          <a:pPr marL="57150" lvl="1" indent="-57150" algn="l"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Print/Distribute minutes from previous Annual Divisionl Business Meeting</a:t>
          </a:r>
        </a:p>
        <a:p>
          <a:pPr marL="57150" lvl="1" indent="-57150" algn="l"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Serves to confirm ballot count in elections</a:t>
          </a:r>
        </a:p>
      </dsp:txBody>
      <dsp:txXfrm rot="-5400000">
        <a:off x="962518" y="148592"/>
        <a:ext cx="1991957" cy="17197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F02CE7-BE16-40CC-9ACF-5692ECB4F454}">
      <dsp:nvSpPr>
        <dsp:cNvPr id="0" name=""/>
        <dsp:cNvSpPr/>
      </dsp:nvSpPr>
      <dsp:spPr>
        <a:xfrm rot="5400000">
          <a:off x="-202021" y="216405"/>
          <a:ext cx="1346809" cy="942766"/>
        </a:xfrm>
        <a:prstGeom prst="chevron">
          <a:avLst/>
        </a:prstGeom>
        <a:solidFill>
          <a:schemeClr val="tx1">
            <a:lumMod val="75000"/>
            <a:lumOff val="2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latin typeface="Times New Roman" panose="02020603050405020304" pitchFamily="18" charset="0"/>
              <a:cs typeface="Times New Roman" panose="02020603050405020304" pitchFamily="18" charset="0"/>
            </a:rPr>
            <a:t>Vice-Chair Elect</a:t>
          </a:r>
        </a:p>
      </dsp:txBody>
      <dsp:txXfrm rot="-5400000">
        <a:off x="1" y="485766"/>
        <a:ext cx="942766" cy="404043"/>
      </dsp:txXfrm>
    </dsp:sp>
    <dsp:sp modelId="{2CC3E8CF-A26F-4E8B-87CE-3F49AB2D8791}">
      <dsp:nvSpPr>
        <dsp:cNvPr id="0" name=""/>
        <dsp:cNvSpPr/>
      </dsp:nvSpPr>
      <dsp:spPr>
        <a:xfrm rot="5400000">
          <a:off x="1543152" y="-586001"/>
          <a:ext cx="875886" cy="2076658"/>
        </a:xfrm>
        <a:prstGeom prst="round2Same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Assists/Shadows Vice Chair</a:t>
          </a:r>
        </a:p>
        <a:p>
          <a:pPr marL="57150" lvl="1" indent="-57150" algn="l"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Attends Planner's Meeting at SSCA Conference</a:t>
          </a:r>
        </a:p>
      </dsp:txBody>
      <dsp:txXfrm rot="-5400000">
        <a:off x="942767" y="57141"/>
        <a:ext cx="2033901" cy="790372"/>
      </dsp:txXfrm>
    </dsp:sp>
    <dsp:sp modelId="{5C38916D-F956-4E06-A25D-9E5C34D07F03}">
      <dsp:nvSpPr>
        <dsp:cNvPr id="0" name=""/>
        <dsp:cNvSpPr/>
      </dsp:nvSpPr>
      <dsp:spPr>
        <a:xfrm rot="5400000">
          <a:off x="-202021" y="1364099"/>
          <a:ext cx="1346809" cy="942766"/>
        </a:xfrm>
        <a:prstGeom prst="chevron">
          <a:avLst/>
        </a:prstGeom>
        <a:solidFill>
          <a:srgbClr val="00B05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latin typeface="Times New Roman" panose="02020603050405020304" pitchFamily="18" charset="0"/>
              <a:cs typeface="Times New Roman" panose="02020603050405020304" pitchFamily="18" charset="0"/>
            </a:rPr>
            <a:t>Vice-Chair</a:t>
          </a:r>
        </a:p>
      </dsp:txBody>
      <dsp:txXfrm rot="-5400000">
        <a:off x="1" y="1633460"/>
        <a:ext cx="942766" cy="404043"/>
      </dsp:txXfrm>
    </dsp:sp>
    <dsp:sp modelId="{D3C82F76-7414-437C-95FB-FD7B23B4355F}">
      <dsp:nvSpPr>
        <dsp:cNvPr id="0" name=""/>
        <dsp:cNvSpPr/>
      </dsp:nvSpPr>
      <dsp:spPr>
        <a:xfrm rot="5400000">
          <a:off x="1543382" y="561461"/>
          <a:ext cx="875426" cy="2076658"/>
        </a:xfrm>
        <a:prstGeom prst="round2Same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Serves as Division Program Planner for annual conference</a:t>
          </a:r>
        </a:p>
        <a:p>
          <a:pPr marL="57150" lvl="1" indent="-57150" algn="l"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Coordinates with SSCA Conference Program Planner</a:t>
          </a:r>
        </a:p>
      </dsp:txBody>
      <dsp:txXfrm rot="-5400000">
        <a:off x="942767" y="1204812"/>
        <a:ext cx="2033923" cy="789956"/>
      </dsp:txXfrm>
    </dsp:sp>
    <dsp:sp modelId="{0D9F170D-7378-4C18-86A0-95ED3EB3A0AF}">
      <dsp:nvSpPr>
        <dsp:cNvPr id="0" name=""/>
        <dsp:cNvSpPr/>
      </dsp:nvSpPr>
      <dsp:spPr>
        <a:xfrm rot="5400000">
          <a:off x="-202021" y="2579458"/>
          <a:ext cx="1346809" cy="942766"/>
        </a:xfrm>
        <a:prstGeom prst="chevron">
          <a:avLst/>
        </a:prstGeom>
        <a:solidFill>
          <a:srgbClr val="0070C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latin typeface="Times New Roman" panose="02020603050405020304" pitchFamily="18" charset="0"/>
              <a:cs typeface="Times New Roman" panose="02020603050405020304" pitchFamily="18" charset="0"/>
            </a:rPr>
            <a:t>Chair</a:t>
          </a:r>
        </a:p>
      </dsp:txBody>
      <dsp:txXfrm rot="-5400000">
        <a:off x="1" y="2848819"/>
        <a:ext cx="942766" cy="404043"/>
      </dsp:txXfrm>
    </dsp:sp>
    <dsp:sp modelId="{98AC0AE1-37C0-416B-B1D0-A7248E184531}">
      <dsp:nvSpPr>
        <dsp:cNvPr id="0" name=""/>
        <dsp:cNvSpPr/>
      </dsp:nvSpPr>
      <dsp:spPr>
        <a:xfrm rot="5400000">
          <a:off x="1475716" y="1776821"/>
          <a:ext cx="1010758" cy="2076658"/>
        </a:xfrm>
        <a:prstGeom prst="round2Same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Presides over Division Business Meeting</a:t>
          </a:r>
        </a:p>
        <a:p>
          <a:pPr marL="57150" lvl="1" indent="-57150" algn="l"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Serve as member of the SSCA Executive Council (attend NCA mid-year &amp; SSCA  annual conference meetings).</a:t>
          </a:r>
        </a:p>
        <a:p>
          <a:pPr marL="57150" lvl="1" indent="-57150" algn="l"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Presents Division Report at SSCA Annual Business Meeting</a:t>
          </a:r>
        </a:p>
      </dsp:txBody>
      <dsp:txXfrm rot="-5400000">
        <a:off x="942767" y="2359112"/>
        <a:ext cx="2027317" cy="912076"/>
      </dsp:txXfrm>
    </dsp:sp>
    <dsp:sp modelId="{FE8A3C45-4568-447C-8FF9-0A334E8805F6}">
      <dsp:nvSpPr>
        <dsp:cNvPr id="0" name=""/>
        <dsp:cNvSpPr/>
      </dsp:nvSpPr>
      <dsp:spPr>
        <a:xfrm rot="5400000">
          <a:off x="-202021" y="3727152"/>
          <a:ext cx="1346809" cy="942766"/>
        </a:xfrm>
        <a:prstGeom prst="chevron">
          <a:avLst/>
        </a:prstGeom>
        <a:solidFill>
          <a:srgbClr val="FF00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latin typeface="Times New Roman" panose="02020603050405020304" pitchFamily="18" charset="0"/>
              <a:cs typeface="Times New Roman" panose="02020603050405020304" pitchFamily="18" charset="0"/>
            </a:rPr>
            <a:t>Immediate Past Chair</a:t>
          </a:r>
        </a:p>
      </dsp:txBody>
      <dsp:txXfrm rot="-5400000">
        <a:off x="1" y="3996513"/>
        <a:ext cx="942766" cy="404043"/>
      </dsp:txXfrm>
    </dsp:sp>
    <dsp:sp modelId="{C34EDEDE-2C83-43C0-8E2B-D7663BC1B977}">
      <dsp:nvSpPr>
        <dsp:cNvPr id="0" name=""/>
        <dsp:cNvSpPr/>
      </dsp:nvSpPr>
      <dsp:spPr>
        <a:xfrm rot="5400000">
          <a:off x="1543382" y="2924515"/>
          <a:ext cx="875426" cy="2076658"/>
        </a:xfrm>
        <a:prstGeom prst="round2Same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Serves in advisory role to Division Officers</a:t>
          </a:r>
        </a:p>
        <a:p>
          <a:pPr marL="57150" lvl="1" indent="-57150" algn="l"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Preside over Division Bylaws Committee</a:t>
          </a:r>
        </a:p>
        <a:p>
          <a:pPr marL="57150" lvl="1" indent="-57150" algn="l"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Presides over ballot counting as the Division Election Chair</a:t>
          </a:r>
        </a:p>
      </dsp:txBody>
      <dsp:txXfrm rot="-5400000">
        <a:off x="942767" y="3567866"/>
        <a:ext cx="2033923" cy="7899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12FC1B-DA89-4E39-8ECA-FB98D8A7CD91}">
      <dsp:nvSpPr>
        <dsp:cNvPr id="0" name=""/>
        <dsp:cNvSpPr/>
      </dsp:nvSpPr>
      <dsp:spPr>
        <a:xfrm>
          <a:off x="0" y="-298862"/>
          <a:ext cx="6305550" cy="2009772"/>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B1859D1-5F34-40D9-B961-C0A74743B274}">
      <dsp:nvSpPr>
        <dsp:cNvPr id="0" name=""/>
        <dsp:cNvSpPr/>
      </dsp:nvSpPr>
      <dsp:spPr>
        <a:xfrm>
          <a:off x="190144" y="296461"/>
          <a:ext cx="2789959" cy="1038644"/>
        </a:xfrm>
        <a:prstGeom prst="roundRect">
          <a:avLst>
            <a:gd name="adj" fmla="val 10000"/>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t="-66000" b="-66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18A4CA0-8E2B-49E1-95D9-831994613CA8}">
      <dsp:nvSpPr>
        <dsp:cNvPr id="0" name=""/>
        <dsp:cNvSpPr/>
      </dsp:nvSpPr>
      <dsp:spPr>
        <a:xfrm rot="10800000">
          <a:off x="190144" y="1191785"/>
          <a:ext cx="2789959" cy="1105376"/>
        </a:xfrm>
        <a:prstGeom prst="round2SameRect">
          <a:avLst>
            <a:gd name="adj1" fmla="val 10500"/>
            <a:gd name="adj2" fmla="val 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0256" tIns="270256" rIns="270256" bIns="270256" numCol="1" spcCol="1270" anchor="t" anchorCtr="0">
          <a:noAutofit/>
        </a:bodyPr>
        <a:lstStyle/>
        <a:p>
          <a:pPr marL="0" lvl="0" indent="0" algn="ctr" defTabSz="1689100">
            <a:lnSpc>
              <a:spcPct val="90000"/>
            </a:lnSpc>
            <a:spcBef>
              <a:spcPct val="0"/>
            </a:spcBef>
            <a:spcAft>
              <a:spcPct val="35000"/>
            </a:spcAft>
            <a:buNone/>
          </a:pPr>
          <a:r>
            <a:rPr lang="en-US" sz="3800" kern="1200"/>
            <a:t> </a:t>
          </a:r>
        </a:p>
      </dsp:txBody>
      <dsp:txXfrm rot="10800000">
        <a:off x="224138" y="1191785"/>
        <a:ext cx="2721971" cy="1071382"/>
      </dsp:txXfrm>
    </dsp:sp>
    <dsp:sp modelId="{9172AE45-8EA3-48E3-ABAB-28D692EF3B94}">
      <dsp:nvSpPr>
        <dsp:cNvPr id="0" name=""/>
        <dsp:cNvSpPr/>
      </dsp:nvSpPr>
      <dsp:spPr>
        <a:xfrm>
          <a:off x="3249670" y="274997"/>
          <a:ext cx="2856304" cy="1084546"/>
        </a:xfrm>
        <a:prstGeom prst="roundRect">
          <a:avLst>
            <a:gd name="adj" fmla="val 10000"/>
          </a:avLst>
        </a:prstGeom>
        <a:blipFill>
          <a:blip xmlns:r="http://schemas.openxmlformats.org/officeDocument/2006/relationships" r:embed="rId3">
            <a:extLst>
              <a:ext uri="{96DAC541-7B7A-43D3-8B79-37D633B846F1}">
                <asvg:svgBlip xmlns:asvg="http://schemas.microsoft.com/office/drawing/2016/SVG/main" r:embed="rId4"/>
              </a:ext>
            </a:extLst>
          </a:blip>
          <a:srcRect/>
          <a:stretch>
            <a:fillRect t="-66000" b="-66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1F7086E-75A4-4B38-9C02-3BD97010B5F5}">
      <dsp:nvSpPr>
        <dsp:cNvPr id="0" name=""/>
        <dsp:cNvSpPr/>
      </dsp:nvSpPr>
      <dsp:spPr>
        <a:xfrm rot="10800000">
          <a:off x="3292272" y="1203260"/>
          <a:ext cx="2789959" cy="1105376"/>
        </a:xfrm>
        <a:prstGeom prst="round2SameRect">
          <a:avLst>
            <a:gd name="adj1" fmla="val 10500"/>
            <a:gd name="adj2" fmla="val 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0256" tIns="270256" rIns="270256" bIns="270256" numCol="1" spcCol="1270" anchor="t" anchorCtr="0">
          <a:noAutofit/>
        </a:bodyPr>
        <a:lstStyle/>
        <a:p>
          <a:pPr marL="0" lvl="0" indent="0" algn="ctr" defTabSz="1689100">
            <a:lnSpc>
              <a:spcPct val="90000"/>
            </a:lnSpc>
            <a:spcBef>
              <a:spcPct val="0"/>
            </a:spcBef>
            <a:spcAft>
              <a:spcPct val="35000"/>
            </a:spcAft>
            <a:buNone/>
          </a:pPr>
          <a:r>
            <a:rPr lang="en-US" sz="3800" kern="1200"/>
            <a:t> </a:t>
          </a:r>
        </a:p>
      </dsp:txBody>
      <dsp:txXfrm rot="10800000">
        <a:off x="3326266" y="1203260"/>
        <a:ext cx="2721971" cy="107138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D27E6-181C-4C05-B6FB-DEB9CD0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6</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College of the Mainland</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Nakia Welch</dc:creator>
  <cp:lastModifiedBy>Welch, Nakia</cp:lastModifiedBy>
  <cp:revision>17</cp:revision>
  <dcterms:created xsi:type="dcterms:W3CDTF">2023-04-24T14:31:00Z</dcterms:created>
  <dcterms:modified xsi:type="dcterms:W3CDTF">2023-04-28T13:47:00Z</dcterms:modified>
</cp:coreProperties>
</file>