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9AD69" w14:textId="77777777" w:rsidR="00606FF0" w:rsidRPr="00B5120B" w:rsidRDefault="00606FF0" w:rsidP="00606FF0">
      <w:pPr>
        <w:jc w:val="center"/>
        <w:rPr>
          <w:rFonts w:ascii="Arial" w:hAnsi="Arial" w:cs="Arial"/>
          <w:b/>
          <w:color w:val="000000" w:themeColor="text1"/>
          <w:sz w:val="32"/>
          <w:szCs w:val="32"/>
        </w:rPr>
      </w:pPr>
      <w:r w:rsidRPr="00B5120B">
        <w:rPr>
          <w:rFonts w:ascii="Arial" w:hAnsi="Arial" w:cs="Arial"/>
          <w:b/>
          <w:color w:val="000000" w:themeColor="text1"/>
          <w:sz w:val="32"/>
          <w:szCs w:val="32"/>
        </w:rPr>
        <w:t>Department of Mass Media and Strategic Communication</w:t>
      </w:r>
    </w:p>
    <w:p w14:paraId="282E4E3E" w14:textId="77777777" w:rsidR="00606FF0" w:rsidRPr="00B5120B" w:rsidRDefault="00606FF0" w:rsidP="00606FF0">
      <w:pPr>
        <w:jc w:val="center"/>
        <w:rPr>
          <w:rFonts w:ascii="Arial" w:hAnsi="Arial" w:cs="Arial"/>
          <w:b/>
          <w:color w:val="000000" w:themeColor="text1"/>
          <w:sz w:val="32"/>
          <w:szCs w:val="32"/>
        </w:rPr>
      </w:pPr>
      <w:r w:rsidRPr="00B5120B">
        <w:rPr>
          <w:rFonts w:ascii="Arial" w:hAnsi="Arial" w:cs="Arial"/>
          <w:b/>
          <w:color w:val="000000" w:themeColor="text1"/>
          <w:sz w:val="32"/>
          <w:szCs w:val="32"/>
        </w:rPr>
        <w:t>The University of Tennessee at Martin</w:t>
      </w:r>
    </w:p>
    <w:p w14:paraId="137C63BD" w14:textId="77777777" w:rsidR="00606FF0" w:rsidRPr="00B5120B" w:rsidRDefault="00606FF0" w:rsidP="00606FF0">
      <w:pPr>
        <w:jc w:val="center"/>
        <w:rPr>
          <w:rFonts w:ascii="Arial" w:hAnsi="Arial" w:cs="Arial"/>
          <w:b/>
          <w:color w:val="000000" w:themeColor="text1"/>
          <w:sz w:val="10"/>
          <w:szCs w:val="10"/>
        </w:rPr>
      </w:pPr>
    </w:p>
    <w:p w14:paraId="4829040D" w14:textId="77777777" w:rsidR="0093473E" w:rsidRPr="00B5120B" w:rsidRDefault="0093473E" w:rsidP="00606FF0">
      <w:pPr>
        <w:jc w:val="center"/>
        <w:rPr>
          <w:rFonts w:ascii="Arial" w:hAnsi="Arial" w:cs="Arial"/>
          <w:b/>
          <w:color w:val="000000" w:themeColor="text1"/>
          <w:sz w:val="26"/>
          <w:szCs w:val="26"/>
        </w:rPr>
      </w:pPr>
    </w:p>
    <w:p w14:paraId="260AFA84" w14:textId="27D9B801" w:rsidR="00606FF0" w:rsidRPr="00B5120B" w:rsidRDefault="00606FF0" w:rsidP="00606FF0">
      <w:pPr>
        <w:jc w:val="center"/>
        <w:rPr>
          <w:rFonts w:ascii="Arial" w:hAnsi="Arial" w:cs="Arial"/>
          <w:b/>
          <w:color w:val="000000" w:themeColor="text1"/>
          <w:sz w:val="26"/>
          <w:szCs w:val="26"/>
        </w:rPr>
      </w:pPr>
      <w:r w:rsidRPr="00B5120B">
        <w:rPr>
          <w:rFonts w:ascii="Arial" w:hAnsi="Arial" w:cs="Arial"/>
          <w:b/>
          <w:color w:val="000000" w:themeColor="text1"/>
          <w:sz w:val="26"/>
          <w:szCs w:val="26"/>
        </w:rPr>
        <w:t xml:space="preserve">Assistant Professor of </w:t>
      </w:r>
      <w:r w:rsidR="00135CAD" w:rsidRPr="00B5120B">
        <w:rPr>
          <w:rFonts w:ascii="Arial" w:hAnsi="Arial" w:cs="Arial"/>
          <w:b/>
          <w:color w:val="000000" w:themeColor="text1"/>
          <w:sz w:val="26"/>
          <w:szCs w:val="26"/>
        </w:rPr>
        <w:t>Media Design</w:t>
      </w:r>
      <w:r w:rsidR="00200691">
        <w:rPr>
          <w:rFonts w:ascii="Arial" w:hAnsi="Arial" w:cs="Arial"/>
          <w:b/>
          <w:color w:val="000000" w:themeColor="text1"/>
          <w:sz w:val="26"/>
          <w:szCs w:val="26"/>
        </w:rPr>
        <w:t>/</w:t>
      </w:r>
      <w:r w:rsidR="00EE3C56">
        <w:rPr>
          <w:rFonts w:ascii="Arial" w:hAnsi="Arial" w:cs="Arial"/>
          <w:b/>
          <w:color w:val="000000" w:themeColor="text1"/>
          <w:sz w:val="26"/>
          <w:szCs w:val="26"/>
        </w:rPr>
        <w:t>Multimedia Journalism</w:t>
      </w:r>
    </w:p>
    <w:p w14:paraId="0E395DEB" w14:textId="77777777" w:rsidR="00606FF0" w:rsidRPr="00B5120B" w:rsidRDefault="00606FF0" w:rsidP="00606FF0">
      <w:pPr>
        <w:jc w:val="center"/>
        <w:rPr>
          <w:rFonts w:ascii="Arial" w:hAnsi="Arial" w:cs="Arial"/>
          <w:b/>
          <w:color w:val="000000" w:themeColor="text1"/>
          <w:sz w:val="26"/>
          <w:szCs w:val="26"/>
        </w:rPr>
      </w:pPr>
      <w:r w:rsidRPr="00B5120B">
        <w:rPr>
          <w:rFonts w:ascii="Arial" w:hAnsi="Arial" w:cs="Arial"/>
          <w:b/>
          <w:color w:val="000000" w:themeColor="text1"/>
          <w:sz w:val="26"/>
          <w:szCs w:val="26"/>
        </w:rPr>
        <w:t>Tenure-Track</w:t>
      </w:r>
    </w:p>
    <w:p w14:paraId="49D4AA2E" w14:textId="77777777" w:rsidR="00606FF0" w:rsidRPr="00B5120B" w:rsidRDefault="00606FF0" w:rsidP="00606FF0">
      <w:pPr>
        <w:jc w:val="center"/>
        <w:rPr>
          <w:b/>
          <w:color w:val="000000" w:themeColor="text1"/>
          <w:sz w:val="32"/>
          <w:szCs w:val="32"/>
        </w:rPr>
      </w:pPr>
    </w:p>
    <w:p w14:paraId="1125F180" w14:textId="685F6371" w:rsidR="003A495D" w:rsidRPr="00837703" w:rsidRDefault="002B5812" w:rsidP="002B5812">
      <w:pPr>
        <w:pStyle w:val="xmsonormal"/>
        <w:shd w:val="clear" w:color="auto" w:fill="FFFFFF"/>
        <w:spacing w:before="0" w:beforeAutospacing="0" w:after="0" w:afterAutospacing="0"/>
        <w:rPr>
          <w:rFonts w:ascii="Arial" w:hAnsi="Arial" w:cs="Arial"/>
          <w:color w:val="000000" w:themeColor="text1"/>
          <w:sz w:val="22"/>
          <w:szCs w:val="22"/>
        </w:rPr>
      </w:pPr>
      <w:r w:rsidRPr="00837703">
        <w:rPr>
          <w:rFonts w:ascii="Arial" w:hAnsi="Arial" w:cs="Arial"/>
          <w:color w:val="000000" w:themeColor="text1"/>
          <w:sz w:val="22"/>
          <w:szCs w:val="22"/>
          <w:bdr w:val="none" w:sz="0" w:space="0" w:color="auto" w:frame="1"/>
        </w:rPr>
        <w:t>The Department of Mass Media and Strategic Communication at The University of Tennessee at Martin has a</w:t>
      </w:r>
      <w:r w:rsidR="003A495D" w:rsidRPr="00837703">
        <w:rPr>
          <w:rFonts w:ascii="Arial" w:hAnsi="Arial" w:cs="Arial"/>
          <w:color w:val="000000" w:themeColor="text1"/>
          <w:sz w:val="22"/>
          <w:szCs w:val="22"/>
          <w:bdr w:val="none" w:sz="0" w:space="0" w:color="auto" w:frame="1"/>
        </w:rPr>
        <w:t>n opening for a</w:t>
      </w:r>
      <w:r w:rsidRPr="00837703">
        <w:rPr>
          <w:rFonts w:ascii="Arial" w:hAnsi="Arial" w:cs="Arial"/>
          <w:color w:val="000000" w:themeColor="text1"/>
          <w:sz w:val="22"/>
          <w:szCs w:val="22"/>
          <w:bdr w:val="none" w:sz="0" w:space="0" w:color="auto" w:frame="1"/>
        </w:rPr>
        <w:t xml:space="preserve"> </w:t>
      </w:r>
      <w:r w:rsidR="003A495D" w:rsidRPr="00837703">
        <w:rPr>
          <w:rFonts w:ascii="Arial" w:hAnsi="Arial" w:cs="Arial"/>
          <w:color w:val="000000" w:themeColor="text1"/>
          <w:sz w:val="22"/>
          <w:szCs w:val="22"/>
          <w:bdr w:val="none" w:sz="0" w:space="0" w:color="auto" w:frame="1"/>
        </w:rPr>
        <w:t xml:space="preserve">full-time </w:t>
      </w:r>
      <w:r w:rsidRPr="00837703">
        <w:rPr>
          <w:rFonts w:ascii="Arial" w:hAnsi="Arial" w:cs="Arial"/>
          <w:color w:val="000000" w:themeColor="text1"/>
          <w:sz w:val="22"/>
          <w:szCs w:val="22"/>
          <w:bdr w:val="none" w:sz="0" w:space="0" w:color="auto" w:frame="1"/>
        </w:rPr>
        <w:t xml:space="preserve">tenure-track </w:t>
      </w:r>
      <w:r w:rsidR="003A495D" w:rsidRPr="00837703">
        <w:rPr>
          <w:rFonts w:ascii="Arial" w:hAnsi="Arial" w:cs="Arial"/>
          <w:color w:val="000000" w:themeColor="text1"/>
          <w:sz w:val="22"/>
          <w:szCs w:val="22"/>
          <w:bdr w:val="none" w:sz="0" w:space="0" w:color="auto" w:frame="1"/>
        </w:rPr>
        <w:t>assistant professor</w:t>
      </w:r>
      <w:r w:rsidR="00344A59" w:rsidRPr="00837703">
        <w:rPr>
          <w:rFonts w:ascii="Arial" w:hAnsi="Arial" w:cs="Arial"/>
          <w:color w:val="000000" w:themeColor="text1"/>
          <w:sz w:val="22"/>
          <w:szCs w:val="22"/>
          <w:bdr w:val="none" w:sz="0" w:space="0" w:color="auto" w:frame="1"/>
        </w:rPr>
        <w:t xml:space="preserve"> beginning August 1, 2024</w:t>
      </w:r>
      <w:r w:rsidR="003A495D" w:rsidRPr="00837703">
        <w:rPr>
          <w:rFonts w:ascii="Arial" w:hAnsi="Arial" w:cs="Arial"/>
          <w:color w:val="000000" w:themeColor="text1"/>
          <w:sz w:val="22"/>
          <w:szCs w:val="22"/>
          <w:bdr w:val="none" w:sz="0" w:space="0" w:color="auto" w:frame="1"/>
        </w:rPr>
        <w:t xml:space="preserve">. The department is seeking </w:t>
      </w:r>
      <w:r w:rsidR="003A495D" w:rsidRPr="00837703">
        <w:rPr>
          <w:rFonts w:ascii="Arial" w:hAnsi="Arial" w:cs="Arial"/>
          <w:sz w:val="22"/>
          <w:szCs w:val="22"/>
        </w:rPr>
        <w:t xml:space="preserve">candidates with the ability to teach a variety of </w:t>
      </w:r>
      <w:r w:rsidR="00344A59" w:rsidRPr="00837703">
        <w:rPr>
          <w:rFonts w:ascii="Arial" w:hAnsi="Arial" w:cs="Arial"/>
          <w:sz w:val="22"/>
          <w:szCs w:val="22"/>
        </w:rPr>
        <w:t xml:space="preserve">undergraduate </w:t>
      </w:r>
      <w:r w:rsidR="003A495D" w:rsidRPr="00837703">
        <w:rPr>
          <w:rFonts w:ascii="Arial" w:hAnsi="Arial" w:cs="Arial"/>
          <w:sz w:val="22"/>
          <w:szCs w:val="22"/>
        </w:rPr>
        <w:t xml:space="preserve">courses in media design (print, </w:t>
      </w:r>
      <w:r w:rsidR="00344A59" w:rsidRPr="00837703">
        <w:rPr>
          <w:rFonts w:ascii="Arial" w:hAnsi="Arial" w:cs="Arial"/>
          <w:sz w:val="22"/>
          <w:szCs w:val="22"/>
        </w:rPr>
        <w:t xml:space="preserve">digital, </w:t>
      </w:r>
      <w:r w:rsidR="003A495D" w:rsidRPr="00837703">
        <w:rPr>
          <w:rFonts w:ascii="Arial" w:hAnsi="Arial" w:cs="Arial"/>
          <w:sz w:val="22"/>
          <w:szCs w:val="22"/>
        </w:rPr>
        <w:t xml:space="preserve">web, </w:t>
      </w:r>
      <w:r w:rsidR="00344A59" w:rsidRPr="00837703">
        <w:rPr>
          <w:rFonts w:ascii="Arial" w:hAnsi="Arial" w:cs="Arial"/>
          <w:sz w:val="22"/>
          <w:szCs w:val="22"/>
        </w:rPr>
        <w:t>and mobile</w:t>
      </w:r>
      <w:r w:rsidR="003A495D" w:rsidRPr="00837703">
        <w:rPr>
          <w:rFonts w:ascii="Arial" w:hAnsi="Arial" w:cs="Arial"/>
          <w:sz w:val="22"/>
          <w:szCs w:val="22"/>
        </w:rPr>
        <w:t>)</w:t>
      </w:r>
      <w:r w:rsidR="00344A59" w:rsidRPr="00837703">
        <w:rPr>
          <w:rFonts w:ascii="Arial" w:hAnsi="Arial" w:cs="Arial"/>
          <w:sz w:val="22"/>
          <w:szCs w:val="22"/>
        </w:rPr>
        <w:t xml:space="preserve"> </w:t>
      </w:r>
      <w:r w:rsidR="006D696C" w:rsidRPr="00837703">
        <w:rPr>
          <w:rFonts w:ascii="Arial" w:hAnsi="Arial" w:cs="Arial"/>
          <w:sz w:val="22"/>
          <w:szCs w:val="22"/>
        </w:rPr>
        <w:t>and/</w:t>
      </w:r>
      <w:r w:rsidR="00344A59" w:rsidRPr="00837703">
        <w:rPr>
          <w:rFonts w:ascii="Arial" w:hAnsi="Arial" w:cs="Arial"/>
          <w:sz w:val="22"/>
          <w:szCs w:val="22"/>
        </w:rPr>
        <w:t>or multimedia journalism.</w:t>
      </w:r>
      <w:r w:rsidR="00344A59" w:rsidRPr="00837703">
        <w:rPr>
          <w:rFonts w:ascii="Arial" w:hAnsi="Arial" w:cs="Arial"/>
          <w:color w:val="000000" w:themeColor="text1"/>
          <w:sz w:val="22"/>
          <w:szCs w:val="22"/>
        </w:rPr>
        <w:t xml:space="preserve"> </w:t>
      </w:r>
    </w:p>
    <w:p w14:paraId="00053495" w14:textId="77777777" w:rsidR="002B5812" w:rsidRPr="00837703" w:rsidRDefault="002B5812" w:rsidP="002B5812">
      <w:pPr>
        <w:pStyle w:val="xmsonormal"/>
        <w:shd w:val="clear" w:color="auto" w:fill="FFFFFF"/>
        <w:spacing w:before="0" w:beforeAutospacing="0" w:after="0" w:afterAutospacing="0"/>
        <w:rPr>
          <w:rFonts w:ascii="Arial" w:hAnsi="Arial" w:cs="Arial"/>
          <w:color w:val="000000" w:themeColor="text1"/>
          <w:sz w:val="22"/>
          <w:szCs w:val="22"/>
        </w:rPr>
      </w:pPr>
      <w:r w:rsidRPr="00837703">
        <w:rPr>
          <w:rFonts w:ascii="Arial" w:hAnsi="Arial" w:cs="Arial"/>
          <w:color w:val="000000" w:themeColor="text1"/>
          <w:sz w:val="22"/>
          <w:szCs w:val="22"/>
          <w:bdr w:val="none" w:sz="0" w:space="0" w:color="auto" w:frame="1"/>
        </w:rPr>
        <w:t> </w:t>
      </w:r>
    </w:p>
    <w:p w14:paraId="2B6D02B9" w14:textId="2B5BC946" w:rsidR="00370BBD" w:rsidRPr="00370BBD" w:rsidRDefault="00370BBD" w:rsidP="002B5812">
      <w:pPr>
        <w:pStyle w:val="xmsonormal"/>
        <w:shd w:val="clear" w:color="auto" w:fill="FFFFFF"/>
        <w:spacing w:before="0" w:beforeAutospacing="0" w:after="0" w:afterAutospacing="0"/>
        <w:rPr>
          <w:rFonts w:ascii="Arial" w:hAnsi="Arial" w:cs="Arial"/>
          <w:b/>
          <w:bCs/>
          <w:color w:val="000000" w:themeColor="text1"/>
          <w:sz w:val="22"/>
          <w:szCs w:val="22"/>
          <w:bdr w:val="none" w:sz="0" w:space="0" w:color="auto" w:frame="1"/>
        </w:rPr>
      </w:pPr>
      <w:r w:rsidRPr="00370BBD">
        <w:rPr>
          <w:rFonts w:ascii="Arial" w:hAnsi="Arial" w:cs="Arial"/>
          <w:b/>
          <w:bCs/>
          <w:color w:val="000000" w:themeColor="text1"/>
          <w:sz w:val="22"/>
          <w:szCs w:val="22"/>
          <w:bdr w:val="none" w:sz="0" w:space="0" w:color="auto" w:frame="1"/>
        </w:rPr>
        <w:t>Qualifications</w:t>
      </w:r>
    </w:p>
    <w:p w14:paraId="62BEDA85" w14:textId="178588F9" w:rsidR="002B5812" w:rsidRPr="00837703" w:rsidRDefault="002B5812" w:rsidP="002B5812">
      <w:pPr>
        <w:pStyle w:val="xmsonormal"/>
        <w:shd w:val="clear" w:color="auto" w:fill="FFFFFF"/>
        <w:spacing w:before="0" w:beforeAutospacing="0" w:after="0" w:afterAutospacing="0"/>
        <w:rPr>
          <w:rFonts w:ascii="Arial" w:hAnsi="Arial" w:cs="Arial"/>
          <w:color w:val="000000" w:themeColor="text1"/>
          <w:sz w:val="22"/>
          <w:szCs w:val="22"/>
        </w:rPr>
      </w:pPr>
      <w:r w:rsidRPr="00837703">
        <w:rPr>
          <w:rFonts w:ascii="Arial" w:hAnsi="Arial" w:cs="Arial"/>
          <w:color w:val="000000" w:themeColor="text1"/>
          <w:sz w:val="22"/>
          <w:szCs w:val="22"/>
          <w:bdr w:val="none" w:sz="0" w:space="0" w:color="auto" w:frame="1"/>
        </w:rPr>
        <w:t>A Ph.D. in </w:t>
      </w:r>
      <w:r w:rsidR="00344A59" w:rsidRPr="00837703">
        <w:rPr>
          <w:rFonts w:ascii="Arial" w:hAnsi="Arial" w:cs="Arial"/>
          <w:color w:val="000000" w:themeColor="text1"/>
          <w:sz w:val="22"/>
          <w:szCs w:val="22"/>
          <w:bdr w:val="none" w:sz="0" w:space="0" w:color="auto" w:frame="1"/>
        </w:rPr>
        <w:t xml:space="preserve">communication, </w:t>
      </w:r>
      <w:r w:rsidRPr="00837703">
        <w:rPr>
          <w:rFonts w:ascii="Arial" w:hAnsi="Arial" w:cs="Arial"/>
          <w:color w:val="000000" w:themeColor="text1"/>
          <w:sz w:val="22"/>
          <w:szCs w:val="22"/>
          <w:bdr w:val="none" w:sz="0" w:space="0" w:color="auto" w:frame="1"/>
        </w:rPr>
        <w:t>strategic communication,</w:t>
      </w:r>
      <w:r w:rsidRPr="00837703">
        <w:rPr>
          <w:rStyle w:val="xapple-converted-space"/>
          <w:rFonts w:ascii="Arial" w:eastAsiaTheme="minorEastAsia" w:hAnsi="Arial" w:cs="Arial"/>
          <w:color w:val="000000" w:themeColor="text1"/>
          <w:sz w:val="22"/>
          <w:szCs w:val="22"/>
          <w:bdr w:val="none" w:sz="0" w:space="0" w:color="auto" w:frame="1"/>
        </w:rPr>
        <w:t> </w:t>
      </w:r>
      <w:r w:rsidR="00B5120B" w:rsidRPr="00837703">
        <w:rPr>
          <w:rStyle w:val="xapple-converted-space"/>
          <w:rFonts w:ascii="Arial" w:eastAsiaTheme="minorEastAsia" w:hAnsi="Arial" w:cs="Arial"/>
          <w:color w:val="000000" w:themeColor="text1"/>
          <w:sz w:val="22"/>
          <w:szCs w:val="22"/>
          <w:bdr w:val="none" w:sz="0" w:space="0" w:color="auto" w:frame="1"/>
        </w:rPr>
        <w:t xml:space="preserve">digital media, visual communication, </w:t>
      </w:r>
      <w:r w:rsidRPr="00837703">
        <w:rPr>
          <w:rFonts w:ascii="Arial" w:hAnsi="Arial" w:cs="Arial"/>
          <w:color w:val="000000" w:themeColor="text1"/>
          <w:sz w:val="22"/>
          <w:szCs w:val="22"/>
          <w:bdr w:val="none" w:sz="0" w:space="0" w:color="auto" w:frame="1"/>
        </w:rPr>
        <w:t>mass communication</w:t>
      </w:r>
      <w:r w:rsidR="00344A59" w:rsidRPr="00837703">
        <w:rPr>
          <w:rFonts w:ascii="Arial" w:hAnsi="Arial" w:cs="Arial"/>
          <w:color w:val="000000" w:themeColor="text1"/>
          <w:sz w:val="22"/>
          <w:szCs w:val="22"/>
          <w:bdr w:val="none" w:sz="0" w:space="0" w:color="auto" w:frame="1"/>
        </w:rPr>
        <w:t>, or related field is required</w:t>
      </w:r>
      <w:r w:rsidR="00B5120B" w:rsidRPr="00837703">
        <w:rPr>
          <w:rStyle w:val="xapple-converted-space"/>
          <w:rFonts w:ascii="Arial" w:eastAsiaTheme="minorEastAsia" w:hAnsi="Arial" w:cs="Arial"/>
          <w:color w:val="000000" w:themeColor="text1"/>
          <w:sz w:val="22"/>
          <w:szCs w:val="22"/>
          <w:bdr w:val="none" w:sz="0" w:space="0" w:color="auto" w:frame="1"/>
        </w:rPr>
        <w:t>. An MFA with an emphasis in graphic design, digital content production, or web design would also be</w:t>
      </w:r>
      <w:r w:rsidR="00344A59" w:rsidRPr="00837703">
        <w:rPr>
          <w:rStyle w:val="xapple-converted-space"/>
          <w:rFonts w:ascii="Arial" w:eastAsiaTheme="minorEastAsia" w:hAnsi="Arial" w:cs="Arial"/>
          <w:color w:val="000000" w:themeColor="text1"/>
          <w:sz w:val="22"/>
          <w:szCs w:val="22"/>
          <w:bdr w:val="none" w:sz="0" w:space="0" w:color="auto" w:frame="1"/>
        </w:rPr>
        <w:t xml:space="preserve"> considered</w:t>
      </w:r>
      <w:r w:rsidR="00B5120B" w:rsidRPr="00837703">
        <w:rPr>
          <w:rStyle w:val="xapple-converted-space"/>
          <w:rFonts w:ascii="Arial" w:eastAsiaTheme="minorEastAsia" w:hAnsi="Arial" w:cs="Arial"/>
          <w:color w:val="000000" w:themeColor="text1"/>
          <w:sz w:val="22"/>
          <w:szCs w:val="22"/>
          <w:bdr w:val="none" w:sz="0" w:space="0" w:color="auto" w:frame="1"/>
        </w:rPr>
        <w:t>.</w:t>
      </w:r>
      <w:r w:rsidRPr="00837703">
        <w:rPr>
          <w:rFonts w:ascii="Arial" w:hAnsi="Arial" w:cs="Arial"/>
          <w:color w:val="000000" w:themeColor="text1"/>
          <w:sz w:val="22"/>
          <w:szCs w:val="22"/>
          <w:bdr w:val="none" w:sz="0" w:space="0" w:color="auto" w:frame="1"/>
        </w:rPr>
        <w:t> </w:t>
      </w:r>
      <w:r w:rsidR="00370BBD" w:rsidRPr="00837703">
        <w:rPr>
          <w:rFonts w:ascii="Arial" w:hAnsi="Arial" w:cs="Arial"/>
          <w:color w:val="000000" w:themeColor="text1"/>
          <w:sz w:val="22"/>
          <w:szCs w:val="22"/>
          <w:bdr w:val="none" w:sz="0" w:space="0" w:color="auto" w:frame="1"/>
        </w:rPr>
        <w:t xml:space="preserve">Experience using Adobe Creative Cloud applications </w:t>
      </w:r>
      <w:r w:rsidR="00370BBD" w:rsidRPr="00837703">
        <w:rPr>
          <w:rStyle w:val="xapple-converted-space"/>
          <w:rFonts w:ascii="Arial" w:eastAsiaTheme="minorEastAsia" w:hAnsi="Arial" w:cs="Arial"/>
          <w:color w:val="000000" w:themeColor="text1"/>
          <w:sz w:val="22"/>
          <w:szCs w:val="22"/>
          <w:bdr w:val="none" w:sz="0" w:space="0" w:color="auto" w:frame="1"/>
        </w:rPr>
        <w:t xml:space="preserve">is required. Relevant </w:t>
      </w:r>
      <w:r w:rsidR="00370BBD" w:rsidRPr="00837703">
        <w:rPr>
          <w:rFonts w:ascii="Arial" w:hAnsi="Arial" w:cs="Arial"/>
          <w:color w:val="000000" w:themeColor="text1"/>
          <w:sz w:val="22"/>
          <w:szCs w:val="22"/>
          <w:bdr w:val="none" w:sz="0" w:space="0" w:color="auto" w:frame="1"/>
        </w:rPr>
        <w:t>professional experience in the field is desired. </w:t>
      </w:r>
      <w:r w:rsidRPr="00837703">
        <w:rPr>
          <w:rFonts w:ascii="Arial" w:hAnsi="Arial" w:cs="Arial"/>
          <w:color w:val="000000" w:themeColor="text1"/>
          <w:sz w:val="22"/>
          <w:szCs w:val="22"/>
          <w:bdr w:val="none" w:sz="0" w:space="0" w:color="auto" w:frame="1"/>
        </w:rPr>
        <w:t>Salary is negotiable.</w:t>
      </w:r>
    </w:p>
    <w:p w14:paraId="31089B5C" w14:textId="77777777" w:rsidR="00606FF0" w:rsidRPr="00837703" w:rsidRDefault="00606FF0" w:rsidP="00606FF0">
      <w:pPr>
        <w:rPr>
          <w:rFonts w:ascii="Arial" w:hAnsi="Arial" w:cs="Arial"/>
          <w:color w:val="000000" w:themeColor="text1"/>
          <w:sz w:val="22"/>
          <w:szCs w:val="22"/>
        </w:rPr>
      </w:pPr>
    </w:p>
    <w:p w14:paraId="7ABBFC9F" w14:textId="14A39BAE" w:rsidR="00370BBD" w:rsidRPr="00370BBD" w:rsidRDefault="00370BBD" w:rsidP="00606FF0">
      <w:pPr>
        <w:rPr>
          <w:rFonts w:ascii="Arial" w:hAnsi="Arial" w:cs="Arial"/>
          <w:b/>
          <w:color w:val="000000" w:themeColor="text1"/>
          <w:sz w:val="22"/>
          <w:szCs w:val="22"/>
        </w:rPr>
      </w:pPr>
      <w:r w:rsidRPr="00370BBD">
        <w:rPr>
          <w:rFonts w:ascii="Arial" w:hAnsi="Arial" w:cs="Arial"/>
          <w:b/>
          <w:color w:val="000000" w:themeColor="text1"/>
          <w:sz w:val="22"/>
          <w:szCs w:val="22"/>
        </w:rPr>
        <w:t>How to Apply</w:t>
      </w:r>
    </w:p>
    <w:p w14:paraId="63EAEB41" w14:textId="65AC5675" w:rsidR="00606FF0" w:rsidRPr="00837703" w:rsidRDefault="00606FF0" w:rsidP="00606FF0">
      <w:pPr>
        <w:rPr>
          <w:rFonts w:ascii="Arial" w:hAnsi="Arial" w:cs="Arial"/>
          <w:bCs/>
          <w:color w:val="000000" w:themeColor="text1"/>
          <w:sz w:val="22"/>
          <w:szCs w:val="22"/>
        </w:rPr>
      </w:pPr>
      <w:r w:rsidRPr="00837703">
        <w:rPr>
          <w:rFonts w:ascii="Arial" w:hAnsi="Arial" w:cs="Arial"/>
          <w:bCs/>
          <w:color w:val="000000" w:themeColor="text1"/>
          <w:sz w:val="22"/>
          <w:szCs w:val="22"/>
        </w:rPr>
        <w:t>Interested individuals should apply online at this link:</w:t>
      </w:r>
    </w:p>
    <w:p w14:paraId="0A011484" w14:textId="0586C4FE" w:rsidR="00606FF0" w:rsidRDefault="00C55BAA" w:rsidP="00606FF0">
      <w:hyperlink r:id="rId7" w:history="1">
        <w:r w:rsidRPr="008B7718">
          <w:rPr>
            <w:rStyle w:val="Hyperlink"/>
          </w:rPr>
          <w:t>https://www.utm.edu/offices-and-services/human-resources/employment-opportunities.php</w:t>
        </w:r>
      </w:hyperlink>
    </w:p>
    <w:p w14:paraId="7D5D22D5" w14:textId="77777777" w:rsidR="00C55BAA" w:rsidRPr="00837703" w:rsidRDefault="00C55BAA" w:rsidP="00606FF0">
      <w:pPr>
        <w:rPr>
          <w:rFonts w:ascii="Arial" w:hAnsi="Arial" w:cs="Arial"/>
          <w:bCs/>
          <w:color w:val="000000" w:themeColor="text1"/>
          <w:sz w:val="22"/>
          <w:szCs w:val="22"/>
        </w:rPr>
      </w:pPr>
    </w:p>
    <w:p w14:paraId="0DEBF24E" w14:textId="77777777" w:rsidR="00C55BAA" w:rsidRDefault="00837703" w:rsidP="00606FF0">
      <w:pPr>
        <w:tabs>
          <w:tab w:val="left" w:pos="420"/>
        </w:tabs>
        <w:spacing w:line="276" w:lineRule="auto"/>
        <w:rPr>
          <w:rFonts w:ascii="Arial" w:hAnsi="Arial" w:cs="Arial"/>
          <w:bCs/>
          <w:color w:val="000000" w:themeColor="text1"/>
          <w:sz w:val="22"/>
          <w:szCs w:val="22"/>
        </w:rPr>
      </w:pPr>
      <w:r w:rsidRPr="00837703">
        <w:rPr>
          <w:rFonts w:ascii="Arial" w:hAnsi="Arial" w:cs="Arial"/>
          <w:bCs/>
          <w:color w:val="000000" w:themeColor="text1"/>
          <w:sz w:val="22"/>
          <w:szCs w:val="22"/>
        </w:rPr>
        <w:t>Applicants must apply online and attach</w:t>
      </w:r>
      <w:r w:rsidR="00C55BAA">
        <w:rPr>
          <w:rFonts w:ascii="Arial" w:hAnsi="Arial" w:cs="Arial"/>
          <w:bCs/>
          <w:color w:val="000000" w:themeColor="text1"/>
          <w:sz w:val="22"/>
          <w:szCs w:val="22"/>
        </w:rPr>
        <w:t>:</w:t>
      </w:r>
    </w:p>
    <w:p w14:paraId="4AD69EAE" w14:textId="247B6644" w:rsidR="00C55BAA" w:rsidRPr="00D5780B" w:rsidRDefault="00C55BAA" w:rsidP="00D5780B">
      <w:pPr>
        <w:pStyle w:val="ListParagraph"/>
        <w:numPr>
          <w:ilvl w:val="0"/>
          <w:numId w:val="6"/>
        </w:numPr>
        <w:tabs>
          <w:tab w:val="left" w:pos="420"/>
        </w:tabs>
        <w:spacing w:line="276" w:lineRule="auto"/>
        <w:rPr>
          <w:rFonts w:cs="Arial"/>
          <w:b w:val="0"/>
          <w:color w:val="000000" w:themeColor="text1"/>
          <w:sz w:val="22"/>
          <w:szCs w:val="22"/>
        </w:rPr>
      </w:pPr>
      <w:r w:rsidRPr="00D5780B">
        <w:rPr>
          <w:rFonts w:cs="Arial"/>
          <w:b w:val="0"/>
          <w:color w:val="000000" w:themeColor="text1"/>
          <w:sz w:val="22"/>
          <w:szCs w:val="22"/>
        </w:rPr>
        <w:t>L</w:t>
      </w:r>
      <w:r w:rsidR="00837703" w:rsidRPr="00D5780B">
        <w:rPr>
          <w:rFonts w:cs="Arial"/>
          <w:b w:val="0"/>
          <w:color w:val="000000" w:themeColor="text1"/>
          <w:sz w:val="22"/>
          <w:szCs w:val="22"/>
        </w:rPr>
        <w:t>etter of application</w:t>
      </w:r>
    </w:p>
    <w:p w14:paraId="5ABEA199" w14:textId="3773B48A" w:rsidR="00C55BAA" w:rsidRPr="00D5780B" w:rsidRDefault="00C55BAA" w:rsidP="00D5780B">
      <w:pPr>
        <w:pStyle w:val="ListParagraph"/>
        <w:numPr>
          <w:ilvl w:val="0"/>
          <w:numId w:val="6"/>
        </w:numPr>
        <w:tabs>
          <w:tab w:val="left" w:pos="420"/>
        </w:tabs>
        <w:spacing w:line="276" w:lineRule="auto"/>
        <w:rPr>
          <w:rFonts w:cs="Arial"/>
          <w:b w:val="0"/>
          <w:color w:val="000000" w:themeColor="text1"/>
          <w:sz w:val="22"/>
          <w:szCs w:val="22"/>
        </w:rPr>
      </w:pPr>
      <w:r w:rsidRPr="00D5780B">
        <w:rPr>
          <w:rFonts w:cs="Arial"/>
          <w:b w:val="0"/>
          <w:color w:val="000000" w:themeColor="text1"/>
          <w:sz w:val="22"/>
          <w:szCs w:val="22"/>
        </w:rPr>
        <w:t>C</w:t>
      </w:r>
      <w:r w:rsidR="00837703" w:rsidRPr="00D5780B">
        <w:rPr>
          <w:rFonts w:cs="Arial"/>
          <w:b w:val="0"/>
          <w:color w:val="000000" w:themeColor="text1"/>
          <w:sz w:val="22"/>
          <w:szCs w:val="22"/>
        </w:rPr>
        <w:t>urriculum vitae</w:t>
      </w:r>
    </w:p>
    <w:p w14:paraId="31073916" w14:textId="7B1CA50C" w:rsidR="00C55BAA" w:rsidRPr="00D5780B" w:rsidRDefault="00C55BAA" w:rsidP="00D5780B">
      <w:pPr>
        <w:pStyle w:val="ListParagraph"/>
        <w:numPr>
          <w:ilvl w:val="0"/>
          <w:numId w:val="6"/>
        </w:numPr>
        <w:tabs>
          <w:tab w:val="left" w:pos="420"/>
        </w:tabs>
        <w:spacing w:line="276" w:lineRule="auto"/>
        <w:rPr>
          <w:rFonts w:cs="Arial"/>
          <w:b w:val="0"/>
          <w:color w:val="000000" w:themeColor="text1"/>
          <w:sz w:val="22"/>
          <w:szCs w:val="22"/>
        </w:rPr>
      </w:pPr>
      <w:r w:rsidRPr="00D5780B">
        <w:rPr>
          <w:rFonts w:cs="Arial"/>
          <w:b w:val="0"/>
          <w:color w:val="000000" w:themeColor="text1"/>
          <w:sz w:val="22"/>
          <w:szCs w:val="22"/>
        </w:rPr>
        <w:t>T</w:t>
      </w:r>
      <w:r w:rsidR="00837703" w:rsidRPr="00D5780B">
        <w:rPr>
          <w:rFonts w:cs="Arial"/>
          <w:b w:val="0"/>
          <w:color w:val="000000" w:themeColor="text1"/>
          <w:sz w:val="22"/>
          <w:szCs w:val="22"/>
        </w:rPr>
        <w:t>hree letters of reference</w:t>
      </w:r>
    </w:p>
    <w:p w14:paraId="38B8A2F1" w14:textId="3006B977" w:rsidR="00C55BAA" w:rsidRPr="00D5780B" w:rsidRDefault="00C55BAA" w:rsidP="00D5780B">
      <w:pPr>
        <w:pStyle w:val="ListParagraph"/>
        <w:numPr>
          <w:ilvl w:val="0"/>
          <w:numId w:val="6"/>
        </w:numPr>
        <w:tabs>
          <w:tab w:val="left" w:pos="420"/>
        </w:tabs>
        <w:spacing w:line="276" w:lineRule="auto"/>
        <w:rPr>
          <w:rFonts w:cs="Arial"/>
          <w:b w:val="0"/>
          <w:color w:val="000000" w:themeColor="text1"/>
          <w:sz w:val="22"/>
          <w:szCs w:val="22"/>
        </w:rPr>
      </w:pPr>
      <w:r w:rsidRPr="00D5780B">
        <w:rPr>
          <w:rFonts w:cs="Arial"/>
          <w:b w:val="0"/>
          <w:color w:val="000000" w:themeColor="text1"/>
          <w:sz w:val="22"/>
          <w:szCs w:val="22"/>
        </w:rPr>
        <w:t>U</w:t>
      </w:r>
      <w:r w:rsidR="00837703" w:rsidRPr="00D5780B">
        <w:rPr>
          <w:rFonts w:cs="Arial"/>
          <w:b w:val="0"/>
          <w:color w:val="000000" w:themeColor="text1"/>
          <w:sz w:val="22"/>
          <w:szCs w:val="22"/>
        </w:rPr>
        <w:t>nofficial graduate transcripts</w:t>
      </w:r>
      <w:r w:rsidRPr="00D5780B">
        <w:rPr>
          <w:rFonts w:cs="Arial"/>
          <w:b w:val="0"/>
          <w:color w:val="000000" w:themeColor="text1"/>
          <w:sz w:val="22"/>
          <w:szCs w:val="22"/>
        </w:rPr>
        <w:t xml:space="preserve">. </w:t>
      </w:r>
      <w:r w:rsidRPr="00D5780B">
        <w:rPr>
          <w:rFonts w:cs="Arial"/>
          <w:b w:val="0"/>
          <w:color w:val="000000" w:themeColor="text1"/>
          <w:sz w:val="22"/>
          <w:szCs w:val="22"/>
        </w:rPr>
        <w:t xml:space="preserve">Official transcripts will be required prior to </w:t>
      </w:r>
      <w:r w:rsidR="008B6A3B">
        <w:rPr>
          <w:rFonts w:cs="Arial"/>
          <w:b w:val="0"/>
          <w:color w:val="000000" w:themeColor="text1"/>
          <w:sz w:val="22"/>
          <w:szCs w:val="22"/>
        </w:rPr>
        <w:t xml:space="preserve">the </w:t>
      </w:r>
      <w:r w:rsidRPr="00D5780B">
        <w:rPr>
          <w:rFonts w:cs="Arial"/>
          <w:b w:val="0"/>
          <w:color w:val="000000" w:themeColor="text1"/>
          <w:sz w:val="22"/>
          <w:szCs w:val="22"/>
        </w:rPr>
        <w:t>appointment.</w:t>
      </w:r>
    </w:p>
    <w:p w14:paraId="5B905086" w14:textId="1AC7258C" w:rsidR="00C55BAA" w:rsidRPr="00D5780B" w:rsidRDefault="00C55BAA" w:rsidP="00D5780B">
      <w:pPr>
        <w:pStyle w:val="ListParagraph"/>
        <w:numPr>
          <w:ilvl w:val="0"/>
          <w:numId w:val="6"/>
        </w:numPr>
        <w:tabs>
          <w:tab w:val="left" w:pos="420"/>
        </w:tabs>
        <w:spacing w:line="276" w:lineRule="auto"/>
        <w:rPr>
          <w:rFonts w:cs="Arial"/>
          <w:b w:val="0"/>
          <w:color w:val="000000" w:themeColor="text1"/>
          <w:sz w:val="22"/>
          <w:szCs w:val="22"/>
        </w:rPr>
      </w:pPr>
      <w:r w:rsidRPr="00D5780B">
        <w:rPr>
          <w:rFonts w:cs="Arial"/>
          <w:b w:val="0"/>
          <w:color w:val="000000" w:themeColor="text1"/>
          <w:sz w:val="22"/>
          <w:szCs w:val="22"/>
        </w:rPr>
        <w:t>S</w:t>
      </w:r>
      <w:r w:rsidR="00837703" w:rsidRPr="00D5780B">
        <w:rPr>
          <w:rFonts w:cs="Arial"/>
          <w:b w:val="0"/>
          <w:color w:val="000000" w:themeColor="text1"/>
          <w:sz w:val="22"/>
          <w:szCs w:val="22"/>
        </w:rPr>
        <w:t>tatement of teaching philosophy</w:t>
      </w:r>
    </w:p>
    <w:p w14:paraId="7D0B74F8" w14:textId="415E44D2" w:rsidR="00C55BAA" w:rsidRPr="00D5780B" w:rsidRDefault="00C55BAA" w:rsidP="00D5780B">
      <w:pPr>
        <w:pStyle w:val="ListParagraph"/>
        <w:numPr>
          <w:ilvl w:val="0"/>
          <w:numId w:val="6"/>
        </w:numPr>
        <w:tabs>
          <w:tab w:val="left" w:pos="420"/>
        </w:tabs>
        <w:spacing w:line="276" w:lineRule="auto"/>
        <w:rPr>
          <w:rFonts w:cs="Arial"/>
          <w:bCs/>
          <w:color w:val="000000" w:themeColor="text1"/>
          <w:sz w:val="22"/>
          <w:szCs w:val="22"/>
        </w:rPr>
      </w:pPr>
      <w:r w:rsidRPr="00D5780B">
        <w:rPr>
          <w:rFonts w:cs="Arial"/>
          <w:b w:val="0"/>
          <w:color w:val="000000" w:themeColor="text1"/>
          <w:sz w:val="22"/>
          <w:szCs w:val="22"/>
        </w:rPr>
        <w:t>C</w:t>
      </w:r>
      <w:r w:rsidR="00837703" w:rsidRPr="00D5780B">
        <w:rPr>
          <w:rFonts w:cs="Arial"/>
          <w:b w:val="0"/>
          <w:color w:val="000000" w:themeColor="text1"/>
          <w:sz w:val="22"/>
          <w:szCs w:val="22"/>
        </w:rPr>
        <w:t>opies of teaching evaluations including questions, from previous teaching experience, if available.</w:t>
      </w:r>
      <w:r w:rsidR="00837703" w:rsidRPr="00D5780B">
        <w:rPr>
          <w:rFonts w:cs="Arial"/>
          <w:bCs/>
          <w:color w:val="000000" w:themeColor="text1"/>
          <w:sz w:val="22"/>
          <w:szCs w:val="22"/>
        </w:rPr>
        <w:t xml:space="preserve"> </w:t>
      </w:r>
    </w:p>
    <w:p w14:paraId="1EC4D90C" w14:textId="77777777" w:rsidR="00C55BAA" w:rsidRDefault="00C55BAA" w:rsidP="00606FF0">
      <w:pPr>
        <w:tabs>
          <w:tab w:val="left" w:pos="420"/>
        </w:tabs>
        <w:spacing w:line="276" w:lineRule="auto"/>
        <w:rPr>
          <w:rFonts w:ascii="Arial" w:hAnsi="Arial" w:cs="Arial"/>
          <w:bCs/>
          <w:color w:val="000000" w:themeColor="text1"/>
          <w:sz w:val="22"/>
          <w:szCs w:val="22"/>
        </w:rPr>
      </w:pPr>
    </w:p>
    <w:p w14:paraId="667CC220" w14:textId="3E2E6DC6" w:rsidR="00606FF0" w:rsidRPr="00837703" w:rsidRDefault="00606FF0" w:rsidP="00606FF0">
      <w:pPr>
        <w:tabs>
          <w:tab w:val="left" w:pos="420"/>
        </w:tabs>
        <w:spacing w:line="276" w:lineRule="auto"/>
        <w:rPr>
          <w:rFonts w:ascii="Arial" w:hAnsi="Arial" w:cs="Arial"/>
          <w:bCs/>
          <w:color w:val="000000" w:themeColor="text1"/>
          <w:sz w:val="22"/>
          <w:szCs w:val="22"/>
        </w:rPr>
      </w:pPr>
      <w:r w:rsidRPr="00837703">
        <w:rPr>
          <w:rFonts w:ascii="Arial" w:hAnsi="Arial" w:cs="Arial"/>
          <w:bCs/>
          <w:color w:val="000000" w:themeColor="text1"/>
          <w:sz w:val="22"/>
          <w:szCs w:val="22"/>
        </w:rPr>
        <w:t xml:space="preserve">Any questions may be submitted to Dr. </w:t>
      </w:r>
      <w:r w:rsidR="00235368" w:rsidRPr="00837703">
        <w:rPr>
          <w:rFonts w:ascii="Arial" w:hAnsi="Arial" w:cs="Arial"/>
          <w:bCs/>
          <w:color w:val="000000" w:themeColor="text1"/>
          <w:sz w:val="22"/>
          <w:szCs w:val="22"/>
        </w:rPr>
        <w:t>Tracy Rutledge</w:t>
      </w:r>
      <w:r w:rsidRPr="00837703">
        <w:rPr>
          <w:rFonts w:ascii="Arial" w:hAnsi="Arial" w:cs="Arial"/>
          <w:bCs/>
          <w:color w:val="000000" w:themeColor="text1"/>
          <w:sz w:val="22"/>
          <w:szCs w:val="22"/>
        </w:rPr>
        <w:t>, Search Committee Chair</w:t>
      </w:r>
      <w:r w:rsidR="0093473E" w:rsidRPr="00837703">
        <w:rPr>
          <w:rFonts w:ascii="Arial" w:hAnsi="Arial" w:cs="Arial"/>
          <w:bCs/>
          <w:color w:val="000000" w:themeColor="text1"/>
          <w:sz w:val="22"/>
          <w:szCs w:val="22"/>
        </w:rPr>
        <w:t>,</w:t>
      </w:r>
      <w:r w:rsidRPr="00837703">
        <w:rPr>
          <w:rFonts w:ascii="Arial" w:hAnsi="Arial" w:cs="Arial"/>
          <w:bCs/>
          <w:color w:val="000000" w:themeColor="text1"/>
          <w:sz w:val="22"/>
          <w:szCs w:val="22"/>
        </w:rPr>
        <w:t xml:space="preserve"> </w:t>
      </w:r>
      <w:r w:rsidR="00235368" w:rsidRPr="00837703">
        <w:rPr>
          <w:rFonts w:ascii="Arial" w:hAnsi="Arial" w:cs="Arial"/>
          <w:bCs/>
          <w:color w:val="000000" w:themeColor="text1"/>
          <w:sz w:val="22"/>
          <w:szCs w:val="22"/>
        </w:rPr>
        <w:t>at trutledg@utm.edu</w:t>
      </w:r>
      <w:r w:rsidRPr="00837703">
        <w:rPr>
          <w:rFonts w:ascii="Arial" w:hAnsi="Arial" w:cs="Arial"/>
          <w:bCs/>
          <w:color w:val="000000" w:themeColor="text1"/>
          <w:sz w:val="22"/>
          <w:szCs w:val="22"/>
        </w:rPr>
        <w:t>.</w:t>
      </w:r>
    </w:p>
    <w:p w14:paraId="5B302BFA" w14:textId="77777777" w:rsidR="00606FF0" w:rsidRPr="00837703" w:rsidRDefault="00606FF0" w:rsidP="00606FF0">
      <w:pPr>
        <w:rPr>
          <w:rFonts w:ascii="Arial" w:hAnsi="Arial" w:cs="Arial"/>
          <w:b/>
          <w:color w:val="000000" w:themeColor="text1"/>
          <w:sz w:val="22"/>
          <w:szCs w:val="22"/>
        </w:rPr>
      </w:pPr>
    </w:p>
    <w:p w14:paraId="6213F44E" w14:textId="3DA07CB6" w:rsidR="00606FF0" w:rsidRPr="00837703" w:rsidRDefault="00606FF0" w:rsidP="00606FF0">
      <w:pPr>
        <w:rPr>
          <w:rFonts w:ascii="Arial" w:hAnsi="Arial" w:cs="Arial"/>
          <w:color w:val="000000" w:themeColor="text1"/>
          <w:sz w:val="22"/>
          <w:szCs w:val="22"/>
        </w:rPr>
      </w:pPr>
      <w:r w:rsidRPr="00837703">
        <w:rPr>
          <w:rFonts w:ascii="Arial" w:hAnsi="Arial" w:cs="Arial"/>
          <w:color w:val="000000" w:themeColor="text1"/>
          <w:sz w:val="22"/>
          <w:szCs w:val="22"/>
        </w:rPr>
        <w:t xml:space="preserve">The department will begin a review of applications on </w:t>
      </w:r>
      <w:r w:rsidR="00EE3C56" w:rsidRPr="00837703">
        <w:rPr>
          <w:rFonts w:ascii="Arial" w:hAnsi="Arial" w:cs="Arial"/>
          <w:color w:val="000000" w:themeColor="text1"/>
          <w:sz w:val="22"/>
          <w:szCs w:val="22"/>
        </w:rPr>
        <w:t>March 20</w:t>
      </w:r>
      <w:r w:rsidRPr="00837703">
        <w:rPr>
          <w:rFonts w:ascii="Arial" w:hAnsi="Arial" w:cs="Arial"/>
          <w:color w:val="000000" w:themeColor="text1"/>
          <w:sz w:val="22"/>
          <w:szCs w:val="22"/>
        </w:rPr>
        <w:t>, 202</w:t>
      </w:r>
      <w:r w:rsidR="00EE3C56" w:rsidRPr="00837703">
        <w:rPr>
          <w:rFonts w:ascii="Arial" w:hAnsi="Arial" w:cs="Arial"/>
          <w:color w:val="000000" w:themeColor="text1"/>
          <w:sz w:val="22"/>
          <w:szCs w:val="22"/>
        </w:rPr>
        <w:t>4</w:t>
      </w:r>
      <w:r w:rsidRPr="00837703">
        <w:rPr>
          <w:rFonts w:ascii="Arial" w:hAnsi="Arial" w:cs="Arial"/>
          <w:color w:val="000000" w:themeColor="text1"/>
          <w:sz w:val="22"/>
          <w:szCs w:val="22"/>
        </w:rPr>
        <w:t>.  The search will continue until the position is filled.</w:t>
      </w:r>
    </w:p>
    <w:p w14:paraId="3290300D" w14:textId="77777777" w:rsidR="00606FF0" w:rsidRPr="00837703" w:rsidRDefault="00606FF0" w:rsidP="00606FF0">
      <w:pPr>
        <w:rPr>
          <w:rFonts w:ascii="Arial" w:hAnsi="Arial" w:cs="Arial"/>
          <w:color w:val="000000" w:themeColor="text1"/>
          <w:sz w:val="22"/>
          <w:szCs w:val="22"/>
        </w:rPr>
      </w:pPr>
    </w:p>
    <w:p w14:paraId="70DC2129" w14:textId="72CBD5DA" w:rsidR="00370BBD" w:rsidRDefault="00370BBD" w:rsidP="00606FF0">
      <w:pPr>
        <w:rPr>
          <w:rFonts w:ascii="Arial" w:hAnsi="Arial" w:cs="Arial"/>
          <w:b/>
          <w:bCs/>
          <w:color w:val="000000" w:themeColor="text1"/>
          <w:sz w:val="22"/>
          <w:szCs w:val="22"/>
        </w:rPr>
      </w:pPr>
      <w:r w:rsidRPr="009F219C">
        <w:rPr>
          <w:rFonts w:ascii="Arial" w:hAnsi="Arial" w:cs="Arial"/>
          <w:b/>
          <w:bCs/>
          <w:color w:val="000000" w:themeColor="text1"/>
          <w:sz w:val="22"/>
          <w:szCs w:val="22"/>
        </w:rPr>
        <w:t>About the Department of Mass Media and Strategic Communication</w:t>
      </w:r>
    </w:p>
    <w:p w14:paraId="15D57104" w14:textId="7BFE2049" w:rsidR="00885334" w:rsidRPr="00885334" w:rsidRDefault="00BE5CF3" w:rsidP="00885334">
      <w:pPr>
        <w:rPr>
          <w:rFonts w:ascii="Arial" w:hAnsi="Arial" w:cs="Arial"/>
          <w:sz w:val="22"/>
          <w:szCs w:val="22"/>
        </w:rPr>
      </w:pPr>
      <w:r>
        <w:rPr>
          <w:rFonts w:ascii="Arial" w:hAnsi="Arial" w:cs="Arial"/>
          <w:sz w:val="22"/>
          <w:szCs w:val="22"/>
        </w:rPr>
        <w:t>The Department of Mass Media and Strategic Communication offers</w:t>
      </w:r>
      <w:r w:rsidR="00885334" w:rsidRPr="00885334">
        <w:rPr>
          <w:rFonts w:ascii="Arial" w:hAnsi="Arial" w:cs="Arial"/>
          <w:sz w:val="22"/>
          <w:szCs w:val="22"/>
        </w:rPr>
        <w:t xml:space="preserve"> </w:t>
      </w:r>
      <w:r>
        <w:rPr>
          <w:rFonts w:ascii="Arial" w:hAnsi="Arial" w:cs="Arial"/>
          <w:sz w:val="22"/>
          <w:szCs w:val="22"/>
        </w:rPr>
        <w:t xml:space="preserve">a degree </w:t>
      </w:r>
      <w:r>
        <w:rPr>
          <w:rFonts w:ascii="Arial" w:hAnsi="Arial" w:cs="Arial"/>
          <w:sz w:val="22"/>
          <w:szCs w:val="22"/>
        </w:rPr>
        <w:t>program focuse</w:t>
      </w:r>
      <w:r>
        <w:rPr>
          <w:rFonts w:ascii="Arial" w:hAnsi="Arial" w:cs="Arial"/>
          <w:sz w:val="22"/>
          <w:szCs w:val="22"/>
        </w:rPr>
        <w:t>d</w:t>
      </w:r>
      <w:r>
        <w:rPr>
          <w:rFonts w:ascii="Arial" w:hAnsi="Arial" w:cs="Arial"/>
          <w:sz w:val="22"/>
          <w:szCs w:val="22"/>
        </w:rPr>
        <w:t xml:space="preserve"> on preparing students to be effective communicators, storytellers, </w:t>
      </w:r>
      <w:r w:rsidR="008B6A3B">
        <w:rPr>
          <w:rFonts w:ascii="Arial" w:hAnsi="Arial" w:cs="Arial"/>
          <w:sz w:val="22"/>
          <w:szCs w:val="22"/>
        </w:rPr>
        <w:t xml:space="preserve">writers, </w:t>
      </w:r>
      <w:r w:rsidR="0009281C">
        <w:rPr>
          <w:rFonts w:ascii="Arial" w:hAnsi="Arial" w:cs="Arial"/>
          <w:sz w:val="22"/>
          <w:szCs w:val="22"/>
        </w:rPr>
        <w:t xml:space="preserve">photographers, videographers, </w:t>
      </w:r>
      <w:r w:rsidR="000527F6">
        <w:rPr>
          <w:rFonts w:ascii="Arial" w:hAnsi="Arial" w:cs="Arial"/>
          <w:sz w:val="22"/>
          <w:szCs w:val="22"/>
        </w:rPr>
        <w:t>audio producers</w:t>
      </w:r>
      <w:r w:rsidR="0009281C">
        <w:rPr>
          <w:rFonts w:ascii="Arial" w:hAnsi="Arial" w:cs="Arial"/>
          <w:sz w:val="22"/>
          <w:szCs w:val="22"/>
        </w:rPr>
        <w:t xml:space="preserve">, multimedia </w:t>
      </w:r>
      <w:r w:rsidR="000527F6">
        <w:rPr>
          <w:rFonts w:ascii="Arial" w:hAnsi="Arial" w:cs="Arial"/>
          <w:sz w:val="22"/>
          <w:szCs w:val="22"/>
        </w:rPr>
        <w:t xml:space="preserve">editors, </w:t>
      </w:r>
      <w:r>
        <w:rPr>
          <w:rFonts w:ascii="Arial" w:hAnsi="Arial" w:cs="Arial"/>
          <w:sz w:val="22"/>
          <w:szCs w:val="22"/>
        </w:rPr>
        <w:t>and designers</w:t>
      </w:r>
      <w:r w:rsidR="00DB66AA">
        <w:rPr>
          <w:rFonts w:ascii="Arial" w:hAnsi="Arial" w:cs="Arial"/>
          <w:sz w:val="22"/>
          <w:szCs w:val="22"/>
        </w:rPr>
        <w:t>.</w:t>
      </w:r>
      <w:r>
        <w:rPr>
          <w:rFonts w:ascii="Arial" w:hAnsi="Arial" w:cs="Arial"/>
          <w:sz w:val="22"/>
          <w:szCs w:val="22"/>
        </w:rPr>
        <w:t xml:space="preserve"> </w:t>
      </w:r>
      <w:r>
        <w:rPr>
          <w:rFonts w:ascii="Arial" w:hAnsi="Arial" w:cs="Arial"/>
          <w:sz w:val="22"/>
          <w:szCs w:val="22"/>
        </w:rPr>
        <w:t xml:space="preserve">Students </w:t>
      </w:r>
      <w:r w:rsidR="00885334" w:rsidRPr="00885334">
        <w:rPr>
          <w:rFonts w:ascii="Arial" w:hAnsi="Arial" w:cs="Arial"/>
          <w:sz w:val="22"/>
          <w:szCs w:val="22"/>
        </w:rPr>
        <w:t>gain a broad foundation in mass media and strategic communication and develop specialized skills in one of four concentrations</w:t>
      </w:r>
      <w:r w:rsidR="000527F6">
        <w:rPr>
          <w:rFonts w:ascii="Arial" w:hAnsi="Arial" w:cs="Arial"/>
          <w:sz w:val="22"/>
          <w:szCs w:val="22"/>
        </w:rPr>
        <w:t>:</w:t>
      </w:r>
    </w:p>
    <w:p w14:paraId="385D54D6" w14:textId="77777777" w:rsidR="00885334" w:rsidRPr="00885334" w:rsidRDefault="00885334" w:rsidP="00885334">
      <w:pPr>
        <w:pStyle w:val="ListParagraph"/>
        <w:numPr>
          <w:ilvl w:val="0"/>
          <w:numId w:val="7"/>
        </w:numPr>
        <w:ind w:left="450" w:hanging="270"/>
        <w:rPr>
          <w:rFonts w:cs="Arial"/>
          <w:b w:val="0"/>
          <w:bCs/>
          <w:sz w:val="22"/>
          <w:szCs w:val="22"/>
        </w:rPr>
      </w:pPr>
      <w:r w:rsidRPr="00885334">
        <w:rPr>
          <w:rFonts w:cs="Arial"/>
          <w:b w:val="0"/>
          <w:bCs/>
          <w:sz w:val="22"/>
          <w:szCs w:val="22"/>
        </w:rPr>
        <w:t>Broadcast and Multimedia Production</w:t>
      </w:r>
    </w:p>
    <w:p w14:paraId="6F8C59ED" w14:textId="77777777" w:rsidR="00885334" w:rsidRPr="00885334" w:rsidRDefault="00885334" w:rsidP="00885334">
      <w:pPr>
        <w:pStyle w:val="ListParagraph"/>
        <w:numPr>
          <w:ilvl w:val="0"/>
          <w:numId w:val="7"/>
        </w:numPr>
        <w:ind w:left="450" w:hanging="270"/>
        <w:rPr>
          <w:rFonts w:cs="Arial"/>
          <w:b w:val="0"/>
          <w:bCs/>
          <w:sz w:val="22"/>
          <w:szCs w:val="22"/>
        </w:rPr>
      </w:pPr>
      <w:r w:rsidRPr="00885334">
        <w:rPr>
          <w:rFonts w:cs="Arial"/>
          <w:b w:val="0"/>
          <w:bCs/>
          <w:sz w:val="22"/>
          <w:szCs w:val="22"/>
        </w:rPr>
        <w:t>Journalism and Digital Communication</w:t>
      </w:r>
    </w:p>
    <w:p w14:paraId="415AC4D6" w14:textId="77777777" w:rsidR="00885334" w:rsidRPr="00885334" w:rsidRDefault="00885334" w:rsidP="00885334">
      <w:pPr>
        <w:pStyle w:val="ListParagraph"/>
        <w:numPr>
          <w:ilvl w:val="0"/>
          <w:numId w:val="7"/>
        </w:numPr>
        <w:ind w:left="450" w:hanging="270"/>
        <w:rPr>
          <w:rFonts w:cs="Arial"/>
          <w:b w:val="0"/>
          <w:bCs/>
          <w:sz w:val="22"/>
          <w:szCs w:val="22"/>
        </w:rPr>
      </w:pPr>
      <w:r w:rsidRPr="00885334">
        <w:rPr>
          <w:rFonts w:cs="Arial"/>
          <w:b w:val="0"/>
          <w:bCs/>
          <w:sz w:val="22"/>
          <w:szCs w:val="22"/>
        </w:rPr>
        <w:t>Media Design and Digital Content Production</w:t>
      </w:r>
    </w:p>
    <w:p w14:paraId="0DCE0592" w14:textId="7EC40758" w:rsidR="009F219C" w:rsidRPr="00885334" w:rsidRDefault="00885334" w:rsidP="00885334">
      <w:pPr>
        <w:pStyle w:val="ListParagraph"/>
        <w:numPr>
          <w:ilvl w:val="0"/>
          <w:numId w:val="7"/>
        </w:numPr>
        <w:ind w:left="450" w:hanging="270"/>
        <w:rPr>
          <w:rFonts w:cs="Arial"/>
          <w:b w:val="0"/>
          <w:bCs/>
          <w:sz w:val="22"/>
          <w:szCs w:val="22"/>
        </w:rPr>
      </w:pPr>
      <w:r w:rsidRPr="00885334">
        <w:rPr>
          <w:rFonts w:cs="Arial"/>
          <w:b w:val="0"/>
          <w:bCs/>
          <w:sz w:val="22"/>
          <w:szCs w:val="22"/>
        </w:rPr>
        <w:t>Strategic Communication and Public Relations</w:t>
      </w:r>
    </w:p>
    <w:p w14:paraId="497AACBB" w14:textId="77777777" w:rsidR="00370BBD" w:rsidRDefault="00370BBD" w:rsidP="00606FF0">
      <w:pPr>
        <w:rPr>
          <w:rFonts w:ascii="Arial" w:hAnsi="Arial" w:cs="Arial"/>
          <w:color w:val="000000" w:themeColor="text1"/>
          <w:sz w:val="22"/>
          <w:szCs w:val="22"/>
        </w:rPr>
      </w:pPr>
    </w:p>
    <w:p w14:paraId="23530B1C" w14:textId="3B89BDF3" w:rsidR="00370BBD" w:rsidRPr="009F219C" w:rsidRDefault="00370BBD" w:rsidP="00606FF0">
      <w:pPr>
        <w:rPr>
          <w:rFonts w:ascii="Arial" w:hAnsi="Arial" w:cs="Arial"/>
          <w:b/>
          <w:bCs/>
          <w:color w:val="000000" w:themeColor="text1"/>
          <w:sz w:val="22"/>
          <w:szCs w:val="22"/>
        </w:rPr>
      </w:pPr>
      <w:r w:rsidRPr="009F219C">
        <w:rPr>
          <w:rFonts w:ascii="Arial" w:hAnsi="Arial" w:cs="Arial"/>
          <w:b/>
          <w:bCs/>
          <w:color w:val="000000" w:themeColor="text1"/>
          <w:sz w:val="22"/>
          <w:szCs w:val="22"/>
        </w:rPr>
        <w:t>About the University</w:t>
      </w:r>
    </w:p>
    <w:p w14:paraId="3FA63F18" w14:textId="1FC9B8CB" w:rsidR="00370BBD" w:rsidRPr="009F219C" w:rsidRDefault="009F219C" w:rsidP="009F219C">
      <w:pPr>
        <w:rPr>
          <w:rFonts w:ascii="Arial" w:hAnsi="Arial" w:cs="Arial"/>
          <w:sz w:val="22"/>
          <w:szCs w:val="22"/>
        </w:rPr>
      </w:pPr>
      <w:r w:rsidRPr="009F219C">
        <w:rPr>
          <w:rFonts w:ascii="Arial" w:hAnsi="Arial" w:cs="Arial"/>
          <w:sz w:val="22"/>
          <w:szCs w:val="22"/>
        </w:rPr>
        <w:t>The University of Tennessee at Martin is a primary regional university in the University of Tennessee System that includes the main campus and five regional centers located throughout West Tennessee. </w:t>
      </w:r>
    </w:p>
    <w:p w14:paraId="19B8AD9D" w14:textId="77777777" w:rsidR="00370BBD" w:rsidRDefault="00370BBD" w:rsidP="00606FF0">
      <w:pPr>
        <w:rPr>
          <w:rFonts w:ascii="Arial" w:hAnsi="Arial" w:cs="Arial"/>
          <w:color w:val="000000" w:themeColor="text1"/>
          <w:sz w:val="22"/>
          <w:szCs w:val="22"/>
        </w:rPr>
      </w:pPr>
    </w:p>
    <w:p w14:paraId="609022C9" w14:textId="78E47EA9" w:rsidR="00606FF0" w:rsidRPr="00837703" w:rsidRDefault="00606FF0" w:rsidP="00606FF0">
      <w:pPr>
        <w:rPr>
          <w:rFonts w:ascii="Arial" w:hAnsi="Arial" w:cs="Arial"/>
          <w:color w:val="000000" w:themeColor="text1"/>
          <w:sz w:val="22"/>
          <w:szCs w:val="22"/>
        </w:rPr>
      </w:pPr>
      <w:r w:rsidRPr="00837703">
        <w:rPr>
          <w:rFonts w:ascii="Arial" w:hAnsi="Arial" w:cs="Arial"/>
          <w:color w:val="000000" w:themeColor="text1"/>
          <w:sz w:val="22"/>
          <w:szCs w:val="22"/>
        </w:rPr>
        <w:lastRenderedPageBreak/>
        <w:t xml:space="preserve">The University of Tennessee is an EEO/AA/Title VI/Title IX/Section 504/ADA/ADEA institution in the provision of its education and employment programs and services. All qualified applicants will receive equal consideration for employment without regard to race, color, national origin, religion, sex, pregnancy, marital status, sexual orientation, gender identity, age, physical or mental disability, or covered veteran status.  </w:t>
      </w:r>
    </w:p>
    <w:p w14:paraId="14935E7A" w14:textId="77777777" w:rsidR="00606FF0" w:rsidRPr="00B5120B" w:rsidRDefault="00606FF0" w:rsidP="00606FF0">
      <w:pPr>
        <w:jc w:val="center"/>
        <w:rPr>
          <w:b/>
          <w:color w:val="000000" w:themeColor="text1"/>
          <w:sz w:val="28"/>
          <w:szCs w:val="28"/>
        </w:rPr>
      </w:pPr>
    </w:p>
    <w:p w14:paraId="749C1F8C" w14:textId="5E2EAE97" w:rsidR="00606FF0" w:rsidRPr="00B5120B" w:rsidRDefault="00606FF0" w:rsidP="00606FF0">
      <w:pPr>
        <w:rPr>
          <w:rFonts w:ascii="Arial" w:hAnsi="Arial" w:cs="Arial"/>
          <w:i/>
          <w:iCs/>
          <w:color w:val="000000" w:themeColor="text1"/>
        </w:rPr>
      </w:pPr>
    </w:p>
    <w:p w14:paraId="247324AA" w14:textId="77777777" w:rsidR="00606FF0" w:rsidRPr="00B5120B" w:rsidRDefault="00606FF0" w:rsidP="00606FF0">
      <w:pPr>
        <w:rPr>
          <w:color w:val="000000" w:themeColor="text1"/>
        </w:rPr>
      </w:pPr>
    </w:p>
    <w:p w14:paraId="33F69B6A" w14:textId="386A7F0F" w:rsidR="00606FF0" w:rsidRPr="00B5120B" w:rsidRDefault="00606FF0" w:rsidP="00606FF0">
      <w:pPr>
        <w:rPr>
          <w:b/>
          <w:color w:val="000000" w:themeColor="text1"/>
          <w:sz w:val="28"/>
          <w:szCs w:val="28"/>
        </w:rPr>
      </w:pPr>
    </w:p>
    <w:p w14:paraId="1FD3DE81" w14:textId="1E0BBD54" w:rsidR="00606FF0" w:rsidRPr="00B5120B" w:rsidRDefault="00606FF0" w:rsidP="00606FF0">
      <w:pPr>
        <w:jc w:val="center"/>
        <w:rPr>
          <w:b/>
          <w:color w:val="000000" w:themeColor="text1"/>
          <w:sz w:val="28"/>
          <w:szCs w:val="28"/>
        </w:rPr>
      </w:pPr>
    </w:p>
    <w:p w14:paraId="436AF76A" w14:textId="79A26450" w:rsidR="00606FF0" w:rsidRPr="00B5120B" w:rsidRDefault="00606FF0" w:rsidP="00606FF0">
      <w:pPr>
        <w:jc w:val="center"/>
        <w:rPr>
          <w:b/>
          <w:color w:val="000000" w:themeColor="text1"/>
          <w:sz w:val="28"/>
          <w:szCs w:val="28"/>
        </w:rPr>
      </w:pPr>
    </w:p>
    <w:p w14:paraId="65EF43DA" w14:textId="192A0AD4" w:rsidR="00606FF0" w:rsidRPr="00B5120B" w:rsidRDefault="00606FF0" w:rsidP="00606FF0">
      <w:pPr>
        <w:jc w:val="center"/>
        <w:rPr>
          <w:b/>
          <w:color w:val="000000" w:themeColor="text1"/>
          <w:sz w:val="28"/>
          <w:szCs w:val="28"/>
        </w:rPr>
      </w:pPr>
    </w:p>
    <w:p w14:paraId="7CEE33AA" w14:textId="5940F9FE" w:rsidR="00135CAD" w:rsidRPr="00B5120B" w:rsidRDefault="00135CAD" w:rsidP="00606FF0">
      <w:pPr>
        <w:jc w:val="center"/>
        <w:rPr>
          <w:b/>
          <w:color w:val="000000" w:themeColor="text1"/>
          <w:sz w:val="28"/>
          <w:szCs w:val="28"/>
        </w:rPr>
      </w:pPr>
    </w:p>
    <w:p w14:paraId="2CC35B38" w14:textId="5D8F33EE" w:rsidR="00135CAD" w:rsidRPr="00B5120B" w:rsidRDefault="00135CAD" w:rsidP="00606FF0">
      <w:pPr>
        <w:jc w:val="center"/>
        <w:rPr>
          <w:b/>
          <w:color w:val="000000" w:themeColor="text1"/>
          <w:sz w:val="28"/>
          <w:szCs w:val="28"/>
        </w:rPr>
      </w:pPr>
    </w:p>
    <w:p w14:paraId="59C82154" w14:textId="6DB3749F" w:rsidR="00135CAD" w:rsidRPr="00B5120B" w:rsidRDefault="00135CAD" w:rsidP="00606FF0">
      <w:pPr>
        <w:jc w:val="center"/>
        <w:rPr>
          <w:b/>
          <w:color w:val="000000" w:themeColor="text1"/>
          <w:sz w:val="28"/>
          <w:szCs w:val="28"/>
        </w:rPr>
      </w:pPr>
    </w:p>
    <w:p w14:paraId="7CC5BF65" w14:textId="77777777" w:rsidR="000F5DAE" w:rsidRPr="0037333B" w:rsidRDefault="000F5DAE">
      <w:pPr>
        <w:rPr>
          <w:rFonts w:ascii="Arial" w:hAnsi="Arial" w:cs="Arial"/>
          <w:color w:val="000000" w:themeColor="text1"/>
        </w:rPr>
      </w:pPr>
    </w:p>
    <w:sectPr w:rsidR="000F5DAE" w:rsidRPr="0037333B" w:rsidSect="000F5DAE">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E79FE" w14:textId="77777777" w:rsidR="00C555A9" w:rsidRDefault="00C555A9" w:rsidP="0093473E">
      <w:r>
        <w:separator/>
      </w:r>
    </w:p>
  </w:endnote>
  <w:endnote w:type="continuationSeparator" w:id="0">
    <w:p w14:paraId="26FA79F0" w14:textId="77777777" w:rsidR="00C555A9" w:rsidRDefault="00C555A9" w:rsidP="00934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4C73" w14:textId="77777777" w:rsidR="00C555A9" w:rsidRDefault="00C555A9" w:rsidP="0093473E">
      <w:r>
        <w:separator/>
      </w:r>
    </w:p>
  </w:footnote>
  <w:footnote w:type="continuationSeparator" w:id="0">
    <w:p w14:paraId="308CB796" w14:textId="77777777" w:rsidR="00C555A9" w:rsidRDefault="00C555A9" w:rsidP="00934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928"/>
    <w:multiLevelType w:val="hybridMultilevel"/>
    <w:tmpl w:val="68C8239C"/>
    <w:lvl w:ilvl="0" w:tplc="B0B45DCA">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862C5A"/>
    <w:multiLevelType w:val="hybridMultilevel"/>
    <w:tmpl w:val="817273B8"/>
    <w:lvl w:ilvl="0" w:tplc="87B0CE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9F6D4F"/>
    <w:multiLevelType w:val="hybridMultilevel"/>
    <w:tmpl w:val="68C8239C"/>
    <w:lvl w:ilvl="0" w:tplc="B0B45DCA">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0712F9"/>
    <w:multiLevelType w:val="hybridMultilevel"/>
    <w:tmpl w:val="68C8239C"/>
    <w:lvl w:ilvl="0" w:tplc="FFFFFFFF">
      <w:start w:val="1"/>
      <w:numFmt w:val="decimal"/>
      <w:lvlText w:val="%1."/>
      <w:lvlJc w:val="left"/>
      <w:pPr>
        <w:ind w:left="720" w:hanging="360"/>
      </w:pPr>
      <w:rPr>
        <w:rFonts w:ascii="Arial" w:hAnsi="Arial" w:cs="Aria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FD0495F"/>
    <w:multiLevelType w:val="hybridMultilevel"/>
    <w:tmpl w:val="E924A3D2"/>
    <w:lvl w:ilvl="0" w:tplc="247CF2C2">
      <w:start w:val="1"/>
      <w:numFmt w:val="bullet"/>
      <w:lvlText w:val=""/>
      <w:lvlJc w:val="left"/>
      <w:pPr>
        <w:ind w:left="1334"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4A5929"/>
    <w:multiLevelType w:val="multilevel"/>
    <w:tmpl w:val="A0B02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E57E13"/>
    <w:multiLevelType w:val="hybridMultilevel"/>
    <w:tmpl w:val="BFCA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5618589">
    <w:abstractNumId w:val="1"/>
  </w:num>
  <w:num w:numId="2" w16cid:durableId="407045951">
    <w:abstractNumId w:val="0"/>
  </w:num>
  <w:num w:numId="3" w16cid:durableId="464391621">
    <w:abstractNumId w:val="5"/>
  </w:num>
  <w:num w:numId="4" w16cid:durableId="1526481921">
    <w:abstractNumId w:val="2"/>
  </w:num>
  <w:num w:numId="5" w16cid:durableId="189999336">
    <w:abstractNumId w:val="3"/>
  </w:num>
  <w:num w:numId="6" w16cid:durableId="2139370038">
    <w:abstractNumId w:val="6"/>
  </w:num>
  <w:num w:numId="7" w16cid:durableId="1728895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30D"/>
    <w:rsid w:val="000527F6"/>
    <w:rsid w:val="00064081"/>
    <w:rsid w:val="000907FB"/>
    <w:rsid w:val="0009281C"/>
    <w:rsid w:val="000F5DAE"/>
    <w:rsid w:val="00135CAD"/>
    <w:rsid w:val="001D4279"/>
    <w:rsid w:val="00200691"/>
    <w:rsid w:val="002116CB"/>
    <w:rsid w:val="00227989"/>
    <w:rsid w:val="00235368"/>
    <w:rsid w:val="002B5812"/>
    <w:rsid w:val="002F2351"/>
    <w:rsid w:val="00315CE2"/>
    <w:rsid w:val="00344A59"/>
    <w:rsid w:val="00347D88"/>
    <w:rsid w:val="00370BBD"/>
    <w:rsid w:val="0037333B"/>
    <w:rsid w:val="00382265"/>
    <w:rsid w:val="00384477"/>
    <w:rsid w:val="003A495D"/>
    <w:rsid w:val="003E553C"/>
    <w:rsid w:val="0040610A"/>
    <w:rsid w:val="0050380A"/>
    <w:rsid w:val="0054075C"/>
    <w:rsid w:val="005B4E90"/>
    <w:rsid w:val="00605BDF"/>
    <w:rsid w:val="00606FF0"/>
    <w:rsid w:val="006368F4"/>
    <w:rsid w:val="006763E1"/>
    <w:rsid w:val="006B28CF"/>
    <w:rsid w:val="006D696C"/>
    <w:rsid w:val="007458BE"/>
    <w:rsid w:val="00746D59"/>
    <w:rsid w:val="00766D03"/>
    <w:rsid w:val="00791BAB"/>
    <w:rsid w:val="007E7423"/>
    <w:rsid w:val="008133CD"/>
    <w:rsid w:val="00837703"/>
    <w:rsid w:val="00885334"/>
    <w:rsid w:val="008B6A3B"/>
    <w:rsid w:val="008D130D"/>
    <w:rsid w:val="00931033"/>
    <w:rsid w:val="0093473E"/>
    <w:rsid w:val="00940941"/>
    <w:rsid w:val="00943A2D"/>
    <w:rsid w:val="009F219C"/>
    <w:rsid w:val="00AA15C7"/>
    <w:rsid w:val="00AC510D"/>
    <w:rsid w:val="00AE72B2"/>
    <w:rsid w:val="00B5120B"/>
    <w:rsid w:val="00B9258A"/>
    <w:rsid w:val="00BB1091"/>
    <w:rsid w:val="00BB6063"/>
    <w:rsid w:val="00BE5CF3"/>
    <w:rsid w:val="00BF6085"/>
    <w:rsid w:val="00C10B37"/>
    <w:rsid w:val="00C13E36"/>
    <w:rsid w:val="00C15624"/>
    <w:rsid w:val="00C2798C"/>
    <w:rsid w:val="00C470EF"/>
    <w:rsid w:val="00C555A9"/>
    <w:rsid w:val="00C55BAA"/>
    <w:rsid w:val="00C9127B"/>
    <w:rsid w:val="00D300D0"/>
    <w:rsid w:val="00D5780B"/>
    <w:rsid w:val="00DB2280"/>
    <w:rsid w:val="00DB66AA"/>
    <w:rsid w:val="00DF5578"/>
    <w:rsid w:val="00E23458"/>
    <w:rsid w:val="00E60FC0"/>
    <w:rsid w:val="00EE3C56"/>
    <w:rsid w:val="00F32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908EA"/>
  <w15:chartTrackingRefBased/>
  <w15:docId w15:val="{D88AB84B-653D-6B4B-81BF-3524C59A4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FF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6FF0"/>
    <w:rPr>
      <w:color w:val="0563C1" w:themeColor="hyperlink"/>
      <w:u w:val="single"/>
    </w:rPr>
  </w:style>
  <w:style w:type="paragraph" w:styleId="ListParagraph">
    <w:name w:val="List Paragraph"/>
    <w:basedOn w:val="Normal"/>
    <w:uiPriority w:val="34"/>
    <w:qFormat/>
    <w:rsid w:val="00606FF0"/>
    <w:pPr>
      <w:ind w:left="720"/>
      <w:contextualSpacing/>
    </w:pPr>
    <w:rPr>
      <w:rFonts w:ascii="Arial" w:hAnsi="Arial"/>
      <w:b/>
      <w:color w:val="000000"/>
      <w:szCs w:val="20"/>
      <w:lang w:eastAsia="ja-JP"/>
    </w:rPr>
  </w:style>
  <w:style w:type="paragraph" w:styleId="Header">
    <w:name w:val="header"/>
    <w:basedOn w:val="Normal"/>
    <w:link w:val="HeaderChar"/>
    <w:uiPriority w:val="99"/>
    <w:unhideWhenUsed/>
    <w:rsid w:val="0093473E"/>
    <w:pPr>
      <w:tabs>
        <w:tab w:val="center" w:pos="4680"/>
        <w:tab w:val="right" w:pos="9360"/>
      </w:tabs>
    </w:pPr>
  </w:style>
  <w:style w:type="character" w:customStyle="1" w:styleId="HeaderChar">
    <w:name w:val="Header Char"/>
    <w:basedOn w:val="DefaultParagraphFont"/>
    <w:link w:val="Header"/>
    <w:uiPriority w:val="99"/>
    <w:rsid w:val="0093473E"/>
    <w:rPr>
      <w:rFonts w:eastAsiaTheme="minorEastAsia"/>
    </w:rPr>
  </w:style>
  <w:style w:type="paragraph" w:styleId="Footer">
    <w:name w:val="footer"/>
    <w:basedOn w:val="Normal"/>
    <w:link w:val="FooterChar"/>
    <w:uiPriority w:val="99"/>
    <w:unhideWhenUsed/>
    <w:rsid w:val="0093473E"/>
    <w:pPr>
      <w:tabs>
        <w:tab w:val="center" w:pos="4680"/>
        <w:tab w:val="right" w:pos="9360"/>
      </w:tabs>
    </w:pPr>
  </w:style>
  <w:style w:type="character" w:customStyle="1" w:styleId="FooterChar">
    <w:name w:val="Footer Char"/>
    <w:basedOn w:val="DefaultParagraphFont"/>
    <w:link w:val="Footer"/>
    <w:uiPriority w:val="99"/>
    <w:rsid w:val="0093473E"/>
    <w:rPr>
      <w:rFonts w:eastAsiaTheme="minorEastAsia"/>
    </w:rPr>
  </w:style>
  <w:style w:type="character" w:styleId="UnresolvedMention">
    <w:name w:val="Unresolved Mention"/>
    <w:basedOn w:val="DefaultParagraphFont"/>
    <w:uiPriority w:val="99"/>
    <w:semiHidden/>
    <w:unhideWhenUsed/>
    <w:rsid w:val="0093473E"/>
    <w:rPr>
      <w:color w:val="605E5C"/>
      <w:shd w:val="clear" w:color="auto" w:fill="E1DFDD"/>
    </w:rPr>
  </w:style>
  <w:style w:type="paragraph" w:customStyle="1" w:styleId="xmsonormal">
    <w:name w:val="x_msonormal"/>
    <w:basedOn w:val="Normal"/>
    <w:rsid w:val="002B5812"/>
    <w:pPr>
      <w:spacing w:before="100" w:beforeAutospacing="1" w:after="100" w:afterAutospacing="1"/>
    </w:pPr>
    <w:rPr>
      <w:rFonts w:ascii="Times New Roman" w:eastAsia="Times New Roman" w:hAnsi="Times New Roman" w:cs="Times New Roman"/>
    </w:rPr>
  </w:style>
  <w:style w:type="character" w:customStyle="1" w:styleId="xcontentpasted0">
    <w:name w:val="x_contentpasted0"/>
    <w:basedOn w:val="DefaultParagraphFont"/>
    <w:rsid w:val="002B5812"/>
  </w:style>
  <w:style w:type="character" w:customStyle="1" w:styleId="xapple-converted-space">
    <w:name w:val="x_apple-converted-space"/>
    <w:basedOn w:val="DefaultParagraphFont"/>
    <w:rsid w:val="002B5812"/>
  </w:style>
  <w:style w:type="character" w:styleId="FollowedHyperlink">
    <w:name w:val="FollowedHyperlink"/>
    <w:basedOn w:val="DefaultParagraphFont"/>
    <w:uiPriority w:val="99"/>
    <w:semiHidden/>
    <w:unhideWhenUsed/>
    <w:rsid w:val="003733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836729">
      <w:bodyDiv w:val="1"/>
      <w:marLeft w:val="0"/>
      <w:marRight w:val="0"/>
      <w:marTop w:val="0"/>
      <w:marBottom w:val="0"/>
      <w:divBdr>
        <w:top w:val="none" w:sz="0" w:space="0" w:color="auto"/>
        <w:left w:val="none" w:sz="0" w:space="0" w:color="auto"/>
        <w:bottom w:val="none" w:sz="0" w:space="0" w:color="auto"/>
        <w:right w:val="none" w:sz="0" w:space="0" w:color="auto"/>
      </w:divBdr>
    </w:div>
    <w:div w:id="1216894723">
      <w:bodyDiv w:val="1"/>
      <w:marLeft w:val="0"/>
      <w:marRight w:val="0"/>
      <w:marTop w:val="0"/>
      <w:marBottom w:val="0"/>
      <w:divBdr>
        <w:top w:val="none" w:sz="0" w:space="0" w:color="auto"/>
        <w:left w:val="none" w:sz="0" w:space="0" w:color="auto"/>
        <w:bottom w:val="none" w:sz="0" w:space="0" w:color="auto"/>
        <w:right w:val="none" w:sz="0" w:space="0" w:color="auto"/>
      </w:divBdr>
    </w:div>
    <w:div w:id="211709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tm.edu/offices-and-services/human-resources/employment-opportunities.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9C48CCC-CEE0-4141-B1B2-40021649BE3E}">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38</TotalTime>
  <Pages>2</Pages>
  <Words>403</Words>
  <Characters>2637</Characters>
  <Application>Microsoft Office Word</Application>
  <DocSecurity>0</DocSecurity>
  <Lines>67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Richard C</dc:creator>
  <cp:keywords/>
  <dc:description/>
  <cp:lastModifiedBy>Rutledge, Tracy</cp:lastModifiedBy>
  <cp:revision>17</cp:revision>
  <cp:lastPrinted>2023-03-06T20:34:00Z</cp:lastPrinted>
  <dcterms:created xsi:type="dcterms:W3CDTF">2024-03-06T18:06:00Z</dcterms:created>
  <dcterms:modified xsi:type="dcterms:W3CDTF">2024-03-15T01:51:00Z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documentId_2824</vt:lpwstr>
  </property>
  <property fmtid="{D5CDD505-2E9C-101B-9397-08002B2CF9AE}" pid="3" name="grammarly_documentContext">
    <vt:lpwstr>{"goals":[],"domain":"general","emotions":[],"dialect":"american"}</vt:lpwstr>
  </property>
</Properties>
</file>