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6643F4" w:rsidRPr="006643F4" w14:paraId="4C485DE4" w14:textId="77777777" w:rsidTr="006643F4">
        <w:trPr>
          <w:tblCellSpacing w:w="0" w:type="dxa"/>
        </w:trPr>
        <w:tc>
          <w:tcPr>
            <w:tcW w:w="9600" w:type="dxa"/>
            <w:shd w:val="clear" w:color="auto" w:fill="FFFFFF"/>
            <w:tcMar>
              <w:top w:w="75" w:type="dxa"/>
              <w:left w:w="75" w:type="dxa"/>
              <w:bottom w:w="75" w:type="dxa"/>
              <w:right w:w="75" w:type="dxa"/>
            </w:tcMar>
            <w:hideMark/>
          </w:tcPr>
          <w:p w14:paraId="1ACD2D1C" w14:textId="77777777" w:rsidR="006643F4" w:rsidRPr="006643F4" w:rsidRDefault="006643F4" w:rsidP="006643F4">
            <w:pPr>
              <w:rPr>
                <w:rFonts w:ascii="Arial" w:eastAsia="Times New Roman" w:hAnsi="Arial" w:cs="Arial"/>
                <w:b/>
                <w:bCs/>
                <w:color w:val="FFFFFF"/>
                <w:kern w:val="0"/>
                <w:sz w:val="27"/>
                <w:szCs w:val="27"/>
                <w14:ligatures w14:val="none"/>
              </w:rPr>
            </w:pPr>
            <w:r w:rsidRPr="006643F4">
              <w:rPr>
                <w:rFonts w:ascii="Arial" w:eastAsia="Times New Roman" w:hAnsi="Arial" w:cs="Arial"/>
                <w:b/>
                <w:bCs/>
                <w:color w:val="000000"/>
                <w:kern w:val="0"/>
                <w:sz w:val="27"/>
                <w:szCs w:val="27"/>
                <w14:ligatures w14:val="none"/>
              </w:rPr>
              <w:t>Open Rank—Crisis/Risk Communication at Florida Atlantic University</w:t>
            </w:r>
          </w:p>
        </w:tc>
      </w:tr>
      <w:tr w:rsidR="006643F4" w:rsidRPr="006643F4" w14:paraId="1F9768CC" w14:textId="77777777" w:rsidTr="006643F4">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6643F4" w:rsidRPr="006643F4" w14:paraId="615E0A83" w14:textId="77777777">
              <w:trPr>
                <w:tblCellSpacing w:w="0" w:type="dxa"/>
              </w:trPr>
              <w:tc>
                <w:tcPr>
                  <w:tcW w:w="9450" w:type="dxa"/>
                  <w:hideMark/>
                </w:tcPr>
                <w:p w14:paraId="0F46E20D" w14:textId="77777777" w:rsidR="006643F4" w:rsidRPr="006643F4" w:rsidRDefault="006643F4" w:rsidP="006643F4">
                  <w:pPr>
                    <w:rPr>
                      <w:rFonts w:ascii="Arial" w:eastAsia="Times New Roman" w:hAnsi="Arial" w:cs="Arial"/>
                      <w:color w:val="000000"/>
                      <w:kern w:val="0"/>
                      <w:sz w:val="21"/>
                      <w:szCs w:val="21"/>
                      <w14:ligatures w14:val="none"/>
                    </w:rPr>
                  </w:pPr>
                  <w:proofErr w:type="spellStart"/>
                  <w:r w:rsidRPr="006643F4">
                    <w:rPr>
                      <w:rFonts w:ascii="Arial" w:eastAsia="Times New Roman" w:hAnsi="Arial" w:cs="Arial"/>
                      <w:color w:val="000000"/>
                      <w:kern w:val="0"/>
                      <w:sz w:val="21"/>
                      <w:szCs w:val="21"/>
                      <w14:ligatures w14:val="none"/>
                    </w:rPr>
                    <w:t>Nannetta</w:t>
                  </w:r>
                  <w:proofErr w:type="spellEnd"/>
                  <w:r w:rsidRPr="006643F4">
                    <w:rPr>
                      <w:rFonts w:ascii="Arial" w:eastAsia="Times New Roman" w:hAnsi="Arial" w:cs="Arial"/>
                      <w:color w:val="000000"/>
                      <w:kern w:val="0"/>
                      <w:sz w:val="21"/>
                      <w:szCs w:val="21"/>
                      <w14:ligatures w14:val="none"/>
                    </w:rPr>
                    <w:t xml:space="preserve"> </w:t>
                  </w:r>
                  <w:proofErr w:type="spellStart"/>
                  <w:r w:rsidRPr="006643F4">
                    <w:rPr>
                      <w:rFonts w:ascii="Arial" w:eastAsia="Times New Roman" w:hAnsi="Arial" w:cs="Arial"/>
                      <w:color w:val="000000"/>
                      <w:kern w:val="0"/>
                      <w:sz w:val="21"/>
                      <w:szCs w:val="21"/>
                      <w14:ligatures w14:val="none"/>
                    </w:rPr>
                    <w:t>Durnell-Uwechue</w:t>
                  </w:r>
                  <w:proofErr w:type="spellEnd"/>
                  <w:r w:rsidRPr="006643F4">
                    <w:rPr>
                      <w:rFonts w:ascii="Arial" w:eastAsia="Times New Roman" w:hAnsi="Arial" w:cs="Arial"/>
                      <w:color w:val="000000"/>
                      <w:kern w:val="0"/>
                      <w:sz w:val="21"/>
                      <w:szCs w:val="21"/>
                      <w14:ligatures w14:val="none"/>
                    </w:rPr>
                    <w:t>, </w:t>
                  </w:r>
                  <w:hyperlink r:id="rId4" w:tgtFrame="_blank" w:history="1">
                    <w:r w:rsidRPr="006643F4">
                      <w:rPr>
                        <w:rFonts w:ascii="Arial" w:eastAsia="Times New Roman" w:hAnsi="Arial" w:cs="Arial"/>
                        <w:color w:val="1155CC"/>
                        <w:kern w:val="0"/>
                        <w:sz w:val="21"/>
                        <w:szCs w:val="21"/>
                        <w:u w:val="single"/>
                        <w14:ligatures w14:val="none"/>
                      </w:rPr>
                      <w:t>uwechue@fau.edu</w:t>
                    </w:r>
                  </w:hyperlink>
                </w:p>
                <w:p w14:paraId="2D5AC79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0EA8C966"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Position Summary:</w:t>
                  </w:r>
                </w:p>
                <w:p w14:paraId="7C430F17"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The School of Communication and Multimedia Studies is in the College of Arts and Letters. The School enrolls approximately 1,300 undergraduate majors of diverse backgrounds seeking either a Bachelor of Arts in Communication Studies or a Bachelor of Arts in Multimedia Studies (with sequence options in Multimedia Journalism or Film, Video and New Media). The School also offers a Masters of Arts in Communication. Further information about the School can be found at </w:t>
                  </w:r>
                  <w:hyperlink r:id="rId5" w:tgtFrame="_blank" w:history="1">
                    <w:r w:rsidRPr="006643F4">
                      <w:rPr>
                        <w:rFonts w:ascii="Arial" w:eastAsia="Times New Roman" w:hAnsi="Arial" w:cs="Arial"/>
                        <w:color w:val="1155CC"/>
                        <w:kern w:val="0"/>
                        <w:sz w:val="21"/>
                        <w:szCs w:val="21"/>
                        <w:u w:val="single"/>
                        <w14:ligatures w14:val="none"/>
                      </w:rPr>
                      <w:t>www.fau.edu/scms</w:t>
                    </w:r>
                  </w:hyperlink>
                  <w:r w:rsidRPr="006643F4">
                    <w:rPr>
                      <w:rFonts w:ascii="Arial" w:eastAsia="Times New Roman" w:hAnsi="Arial" w:cs="Arial"/>
                      <w:color w:val="000000"/>
                      <w:kern w:val="0"/>
                      <w:sz w:val="21"/>
                      <w:szCs w:val="21"/>
                      <w14:ligatures w14:val="none"/>
                    </w:rPr>
                    <w:t>. The primary assignment for the position is on FAU’s Boca Raton campus, located approximately 45 miles north of Miami and two miles west of the Atlantic Ocean. For detailed information on FAU, visit </w:t>
                  </w:r>
                  <w:hyperlink r:id="rId6" w:tgtFrame="_blank" w:history="1">
                    <w:r w:rsidRPr="006643F4">
                      <w:rPr>
                        <w:rFonts w:ascii="Arial" w:eastAsia="Times New Roman" w:hAnsi="Arial" w:cs="Arial"/>
                        <w:color w:val="1155CC"/>
                        <w:kern w:val="0"/>
                        <w:sz w:val="21"/>
                        <w:szCs w:val="21"/>
                        <w:u w:val="single"/>
                        <w14:ligatures w14:val="none"/>
                      </w:rPr>
                      <w:t>www.fau.edu</w:t>
                    </w:r>
                  </w:hyperlink>
                  <w:r w:rsidRPr="006643F4">
                    <w:rPr>
                      <w:rFonts w:ascii="Arial" w:eastAsia="Times New Roman" w:hAnsi="Arial" w:cs="Arial"/>
                      <w:color w:val="000000"/>
                      <w:kern w:val="0"/>
                      <w:sz w:val="21"/>
                      <w:szCs w:val="21"/>
                      <w14:ligatures w14:val="none"/>
                    </w:rPr>
                    <w:t>.</w:t>
                  </w:r>
                </w:p>
                <w:p w14:paraId="33A6D8AC"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22D306F1"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The School of Communication and Multimedia Studies at Florida Atlantic University seeks a scholar (Open Rank) with a focus on Crisis and/or Risk Communication to teach and conduct research in its BA and MA programs in Communication Studies, with emphases in Rhetorical Studies, Communication Theory, or Culture and Communication. The selected candidate will teach courses in line with their research/teaching specialization from among our existing offerings in the Communication Studies BA or MA degree sequences, as well as those they may develop in their own areas of interest. Appointment at the rank of associate or full professor requires that the candidate meet the FAU guidelines for promotion and tenure AND includes the likelihood of significant administrative responsibilities, such as undergraduate or graduate program director or area coordinator. A course release may be provided for some appointments.</w:t>
                  </w:r>
                </w:p>
                <w:p w14:paraId="14BE17D5"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5BA4F668"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We are seeking a teacher and researcher specializing in one or more areas of specialization: crisis communication, communication planning, crisis and/or risk management, corporate discourse, public communication, group/team communication during a crisis, image repair and restoration, change communication, issues management, risk communication, reputation management,  power and participation, crisis communication leadership, disaster management, visual rhetoric, data visualization, science communication, artificial intelligence, health communication, sports communication, climate change, public campaign development and effectiveness, or conflict resolution. We are open to rhetorical and social scientific inquiry. </w:t>
                  </w:r>
                </w:p>
                <w:p w14:paraId="628DDE2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79161D9"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Summary of Responsibilities:</w:t>
                  </w:r>
                </w:p>
                <w:p w14:paraId="1F63CB8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Teach a 5-course load per academic year.</w:t>
                  </w:r>
                </w:p>
                <w:p w14:paraId="5284B484"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Maintain an active research profile.</w:t>
                  </w:r>
                </w:p>
                <w:p w14:paraId="480E130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Engage in service at the level appropriate for the appointed rank.</w:t>
                  </w:r>
                </w:p>
                <w:p w14:paraId="5EFDD787"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The School of Communication and Multimedia Studies at Florida Atlantic University seeks scholars who are committed to supporting the learning needs of students from diverse backgrounds and to thoughtfully engaging all communities in higher education. Florida Atlantic University embodies a culture of strategic and collaborative community engagement that results in mutual benefit to the institution and the various internal and external communities that it serves.</w:t>
                  </w:r>
                </w:p>
                <w:p w14:paraId="4B422EE8"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450E6474"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Minimum Qualifications:</w:t>
                  </w:r>
                </w:p>
                <w:p w14:paraId="54309EB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Earned a Ph.D. from a Communication or closely related program by the time of appointment; demonstrated excellence in teaching; and a record of successful research outside the dissertation. To be hired at the associate professor or professor rank, candidates should possess a publication record sufficient for promotion and tenure. Applicants for associate or full professorship must demonstrate an ongoing commitment to service and/or administrative functions.</w:t>
                  </w:r>
                </w:p>
                <w:p w14:paraId="6846A86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9B66468"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lastRenderedPageBreak/>
                    <w:t>Preferred Qualifications:</w:t>
                  </w:r>
                </w:p>
                <w:p w14:paraId="6536DB72"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At least two years of experience at the rank of Assistant Professor or greater.</w:t>
                  </w:r>
                </w:p>
                <w:p w14:paraId="048D9363"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465BF0D1"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Salary:</w:t>
                  </w:r>
                </w:p>
                <w:p w14:paraId="50325013"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Commensurate with Experience</w:t>
                  </w:r>
                </w:p>
                <w:p w14:paraId="3536D40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1371C6D3"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College or Department:</w:t>
                  </w:r>
                </w:p>
                <w:p w14:paraId="0EE546C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School of Communication and Multimedia Studies</w:t>
                  </w:r>
                </w:p>
                <w:p w14:paraId="0CD9D827"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1C46140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Location:</w:t>
                  </w:r>
                </w:p>
                <w:p w14:paraId="477C264A"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Boca Raton</w:t>
                  </w:r>
                </w:p>
                <w:p w14:paraId="00D5D07C"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25ABD23B"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Work Days and Hours:</w:t>
                  </w:r>
                </w:p>
                <w:p w14:paraId="4BACE937"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N/A</w:t>
                  </w:r>
                </w:p>
                <w:p w14:paraId="437BC8C5"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ED2115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Application Deadline:</w:t>
                  </w:r>
                </w:p>
                <w:p w14:paraId="5BF1414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2023-12-02</w:t>
                  </w:r>
                </w:p>
                <w:p w14:paraId="5161291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17712B79"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Special Instructions to Applicant:</w:t>
                  </w:r>
                </w:p>
                <w:p w14:paraId="6B9D8092"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position is open until filled and may close without prior notice.</w:t>
                  </w:r>
                </w:p>
                <w:p w14:paraId="145A430C"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65CAED5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position is subject to funding.</w:t>
                  </w:r>
                </w:p>
                <w:p w14:paraId="34FEFA9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34E15019"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All applicants must apply electronically to the currently posted position on the Office of Human Resources' job website (</w:t>
                  </w:r>
                  <w:hyperlink r:id="rId7" w:tgtFrame="_blank" w:history="1">
                    <w:r w:rsidRPr="006643F4">
                      <w:rPr>
                        <w:rFonts w:ascii="Arial" w:eastAsia="Times New Roman" w:hAnsi="Arial" w:cs="Arial"/>
                        <w:color w:val="1155CC"/>
                        <w:kern w:val="0"/>
                        <w:sz w:val="21"/>
                        <w:szCs w:val="21"/>
                        <w:u w:val="single"/>
                        <w14:ligatures w14:val="none"/>
                      </w:rPr>
                      <w:t>https://fau.edu/jobs</w:t>
                    </w:r>
                  </w:hyperlink>
                  <w:r w:rsidRPr="006643F4">
                    <w:rPr>
                      <w:rFonts w:ascii="Arial" w:eastAsia="Times New Roman" w:hAnsi="Arial" w:cs="Arial"/>
                      <w:color w:val="000000"/>
                      <w:kern w:val="0"/>
                      <w:sz w:val="21"/>
                      <w:szCs w:val="21"/>
                      <w14:ligatures w14:val="none"/>
                    </w:rPr>
                    <w:t>) by completing the required employment application for this recruitment and submitting the related documents.</w:t>
                  </w:r>
                </w:p>
                <w:p w14:paraId="42CA9A9C"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19A301B"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Required Documents:</w:t>
                  </w:r>
                </w:p>
                <w:p w14:paraId="4334690E"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FAU’s Career Page permits the attachment of required/requested documentation.</w:t>
                  </w:r>
                </w:p>
                <w:p w14:paraId="4CAF117B"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33E7BE4"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PLEASE NOTE: A maximum of five (5) documents may be attached to your application.  If more than five (5) documents are required for submission, please combine additional documents into a single attachment to not exceed the maximum permitted.</w:t>
                  </w:r>
                </w:p>
                <w:p w14:paraId="3F23BC5C"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58FDE9D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The site permits the attachment of required/requested documentation. When completing the online application, please upload the following: (1) cover letter, (2) curriculum vitae, (3) a writing sample, (4) for assistant professor applications, please provide a list of relevant graduate level courses and for advanced rank, please provide a list of courses taught.</w:t>
                  </w:r>
                </w:p>
                <w:p w14:paraId="2001B853"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D091759"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Transcripts:</w:t>
                  </w:r>
                </w:p>
                <w:p w14:paraId="60D1B14F"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The selected candidate for this position is required to submit an official transcript sent directly from the institution for the Provost’s credential file prior to the first day of employment. Similarly, for degrees from outside the United States, the evaluation by an organization belonging to the National Association of Credential Evaluation (NACES), with an indication of the documents the evaluation was prepared from (official transcripts, diplomas, dissertation abstracts) is required for the Provost’s credential file prior to the first day of employment. Transcripts must be issued to Florida Atlantic University, not to the individual applicant.</w:t>
                  </w:r>
                </w:p>
                <w:p w14:paraId="678C06D4"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01EED8C6"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Background Screening:</w:t>
                  </w:r>
                </w:p>
                <w:p w14:paraId="42FECAAB"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Selected candidates must successfully complete and pass all employment screenings prior to the start of employment. Employment screenings may include a criminal background check (level I and level II), motor vehicle check, credit check, reference checks, alcohol, and drug screening check.</w:t>
                  </w:r>
                </w:p>
                <w:p w14:paraId="43B1D871"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lastRenderedPageBreak/>
                    <w:t> </w:t>
                  </w:r>
                </w:p>
                <w:p w14:paraId="18C93B1F"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As a Hispanic-serving institution, Florida Atlantic University (FAU) is one of the most racially and ethnically diverse institutions in the Florida state university system. We are committed to recruiting and retaining talented faculty and staff. We embrace our shared responsibility to create and celebrate a welcoming and inclusive campus environment for all. Our community features excellent schools, a vibrant and safe community, and a sub-tropical climate conductive to year-round outdoor activities.</w:t>
                  </w:r>
                </w:p>
                <w:p w14:paraId="7AEDE674"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13AEFA5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Accommodations:</w:t>
                  </w:r>
                </w:p>
                <w:p w14:paraId="3AC58071"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Individuals requiring accommodation, please call 561-297-3057. 711</w:t>
                  </w:r>
                </w:p>
                <w:p w14:paraId="45DD3D6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538A5849"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To apply, </w:t>
                  </w:r>
                  <w:hyperlink r:id="rId8" w:tgtFrame="_blank" w:history="1">
                    <w:r w:rsidRPr="006643F4">
                      <w:rPr>
                        <w:rFonts w:ascii="Arial" w:eastAsia="Times New Roman" w:hAnsi="Arial" w:cs="Arial"/>
                        <w:color w:val="1155CC"/>
                        <w:kern w:val="0"/>
                        <w:sz w:val="21"/>
                        <w:szCs w:val="21"/>
                        <w:u w:val="single"/>
                        <w14:ligatures w14:val="none"/>
                      </w:rPr>
                      <w:t>click here</w:t>
                    </w:r>
                  </w:hyperlink>
                  <w:r w:rsidRPr="006643F4">
                    <w:rPr>
                      <w:rFonts w:ascii="Arial" w:eastAsia="Times New Roman" w:hAnsi="Arial" w:cs="Arial"/>
                      <w:color w:val="000000"/>
                      <w:kern w:val="0"/>
                      <w:sz w:val="21"/>
                      <w:szCs w:val="21"/>
                      <w14:ligatures w14:val="none"/>
                    </w:rPr>
                    <w:t>.</w:t>
                  </w:r>
                </w:p>
                <w:p w14:paraId="7D69D29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5FC1D907"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institution does not offer benefits to domestic partners.</w:t>
                  </w:r>
                </w:p>
                <w:p w14:paraId="2AAFD575"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369CC345"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institution offers benefits to spouses.</w:t>
                  </w:r>
                </w:p>
                <w:p w14:paraId="36FBF8C5"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7B837B13"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institution does not include trans-affirming healthcare coverage for TGE faculty.</w:t>
                  </w:r>
                </w:p>
                <w:p w14:paraId="7E157C1D"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 </w:t>
                  </w:r>
                </w:p>
                <w:p w14:paraId="19475A40" w14:textId="77777777" w:rsidR="006643F4" w:rsidRPr="006643F4" w:rsidRDefault="006643F4" w:rsidP="006643F4">
                  <w:pPr>
                    <w:rPr>
                      <w:rFonts w:ascii="Arial" w:eastAsia="Times New Roman" w:hAnsi="Arial" w:cs="Arial"/>
                      <w:color w:val="000000"/>
                      <w:kern w:val="0"/>
                      <w:sz w:val="21"/>
                      <w:szCs w:val="21"/>
                      <w14:ligatures w14:val="none"/>
                    </w:rPr>
                  </w:pPr>
                  <w:r w:rsidRPr="006643F4">
                    <w:rPr>
                      <w:rFonts w:ascii="Arial" w:eastAsia="Times New Roman" w:hAnsi="Arial" w:cs="Arial"/>
                      <w:color w:val="000000"/>
                      <w:kern w:val="0"/>
                      <w:sz w:val="21"/>
                      <w:szCs w:val="21"/>
                      <w14:ligatures w14:val="none"/>
                    </w:rPr>
                    <w:t>This institution does not provide support for faculty-parents of TGE youth.</w:t>
                  </w:r>
                </w:p>
              </w:tc>
            </w:tr>
          </w:tbl>
          <w:p w14:paraId="6FC62572" w14:textId="77777777" w:rsidR="006643F4" w:rsidRPr="006643F4" w:rsidRDefault="006643F4" w:rsidP="006643F4">
            <w:pPr>
              <w:rPr>
                <w:rFonts w:ascii="Arial" w:eastAsia="Times New Roman" w:hAnsi="Arial" w:cs="Arial"/>
                <w:color w:val="222222"/>
                <w:kern w:val="0"/>
                <w:sz w:val="21"/>
                <w:szCs w:val="21"/>
                <w14:ligatures w14:val="none"/>
              </w:rPr>
            </w:pPr>
          </w:p>
        </w:tc>
      </w:tr>
    </w:tbl>
    <w:p w14:paraId="6AB4A090" w14:textId="77777777" w:rsidR="006643F4" w:rsidRDefault="006643F4"/>
    <w:sectPr w:rsidR="00664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F4"/>
    <w:rsid w:val="00664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E79A23"/>
  <w15:chartTrackingRefBased/>
  <w15:docId w15:val="{32586744-0D89-B342-8791-9DA90FCF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643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205713">
      <w:bodyDiv w:val="1"/>
      <w:marLeft w:val="0"/>
      <w:marRight w:val="0"/>
      <w:marTop w:val="0"/>
      <w:marBottom w:val="0"/>
      <w:divBdr>
        <w:top w:val="none" w:sz="0" w:space="0" w:color="auto"/>
        <w:left w:val="none" w:sz="0" w:space="0" w:color="auto"/>
        <w:bottom w:val="none" w:sz="0" w:space="0" w:color="auto"/>
        <w:right w:val="none" w:sz="0" w:space="0" w:color="auto"/>
      </w:divBdr>
      <w:divsChild>
        <w:div w:id="1020474075">
          <w:marLeft w:val="0"/>
          <w:marRight w:val="0"/>
          <w:marTop w:val="0"/>
          <w:marBottom w:val="0"/>
          <w:divBdr>
            <w:top w:val="none" w:sz="0" w:space="0" w:color="auto"/>
            <w:left w:val="none" w:sz="0" w:space="0" w:color="auto"/>
            <w:bottom w:val="none" w:sz="0" w:space="0" w:color="auto"/>
            <w:right w:val="none" w:sz="0" w:space="0" w:color="auto"/>
          </w:divBdr>
        </w:div>
        <w:div w:id="689070165">
          <w:marLeft w:val="0"/>
          <w:marRight w:val="0"/>
          <w:marTop w:val="0"/>
          <w:marBottom w:val="0"/>
          <w:divBdr>
            <w:top w:val="none" w:sz="0" w:space="0" w:color="auto"/>
            <w:left w:val="none" w:sz="0" w:space="0" w:color="auto"/>
            <w:bottom w:val="none" w:sz="0" w:space="0" w:color="auto"/>
            <w:right w:val="none" w:sz="0" w:space="0" w:color="auto"/>
          </w:divBdr>
          <w:divsChild>
            <w:div w:id="352001792">
              <w:marLeft w:val="0"/>
              <w:marRight w:val="0"/>
              <w:marTop w:val="0"/>
              <w:marBottom w:val="0"/>
              <w:divBdr>
                <w:top w:val="none" w:sz="0" w:space="0" w:color="auto"/>
                <w:left w:val="none" w:sz="0" w:space="0" w:color="auto"/>
                <w:bottom w:val="none" w:sz="0" w:space="0" w:color="auto"/>
                <w:right w:val="none" w:sz="0" w:space="0" w:color="auto"/>
              </w:divBdr>
            </w:div>
            <w:div w:id="1200628057">
              <w:marLeft w:val="0"/>
              <w:marRight w:val="0"/>
              <w:marTop w:val="0"/>
              <w:marBottom w:val="0"/>
              <w:divBdr>
                <w:top w:val="none" w:sz="0" w:space="0" w:color="auto"/>
                <w:left w:val="none" w:sz="0" w:space="0" w:color="auto"/>
                <w:bottom w:val="none" w:sz="0" w:space="0" w:color="auto"/>
                <w:right w:val="none" w:sz="0" w:space="0" w:color="auto"/>
              </w:divBdr>
            </w:div>
            <w:div w:id="1716076957">
              <w:marLeft w:val="0"/>
              <w:marRight w:val="0"/>
              <w:marTop w:val="0"/>
              <w:marBottom w:val="0"/>
              <w:divBdr>
                <w:top w:val="none" w:sz="0" w:space="0" w:color="auto"/>
                <w:left w:val="none" w:sz="0" w:space="0" w:color="auto"/>
                <w:bottom w:val="none" w:sz="0" w:space="0" w:color="auto"/>
                <w:right w:val="none" w:sz="0" w:space="0" w:color="auto"/>
              </w:divBdr>
            </w:div>
            <w:div w:id="1009868318">
              <w:marLeft w:val="0"/>
              <w:marRight w:val="0"/>
              <w:marTop w:val="0"/>
              <w:marBottom w:val="0"/>
              <w:divBdr>
                <w:top w:val="none" w:sz="0" w:space="0" w:color="auto"/>
                <w:left w:val="none" w:sz="0" w:space="0" w:color="auto"/>
                <w:bottom w:val="none" w:sz="0" w:space="0" w:color="auto"/>
                <w:right w:val="none" w:sz="0" w:space="0" w:color="auto"/>
              </w:divBdr>
            </w:div>
            <w:div w:id="1101024234">
              <w:marLeft w:val="0"/>
              <w:marRight w:val="0"/>
              <w:marTop w:val="0"/>
              <w:marBottom w:val="0"/>
              <w:divBdr>
                <w:top w:val="none" w:sz="0" w:space="0" w:color="auto"/>
                <w:left w:val="none" w:sz="0" w:space="0" w:color="auto"/>
                <w:bottom w:val="none" w:sz="0" w:space="0" w:color="auto"/>
                <w:right w:val="none" w:sz="0" w:space="0" w:color="auto"/>
              </w:divBdr>
            </w:div>
            <w:div w:id="1556624961">
              <w:marLeft w:val="0"/>
              <w:marRight w:val="0"/>
              <w:marTop w:val="0"/>
              <w:marBottom w:val="0"/>
              <w:divBdr>
                <w:top w:val="none" w:sz="0" w:space="0" w:color="auto"/>
                <w:left w:val="none" w:sz="0" w:space="0" w:color="auto"/>
                <w:bottom w:val="none" w:sz="0" w:space="0" w:color="auto"/>
                <w:right w:val="none" w:sz="0" w:space="0" w:color="auto"/>
              </w:divBdr>
            </w:div>
            <w:div w:id="2020810281">
              <w:marLeft w:val="0"/>
              <w:marRight w:val="0"/>
              <w:marTop w:val="0"/>
              <w:marBottom w:val="0"/>
              <w:divBdr>
                <w:top w:val="none" w:sz="0" w:space="0" w:color="auto"/>
                <w:left w:val="none" w:sz="0" w:space="0" w:color="auto"/>
                <w:bottom w:val="none" w:sz="0" w:space="0" w:color="auto"/>
                <w:right w:val="none" w:sz="0" w:space="0" w:color="auto"/>
              </w:divBdr>
            </w:div>
            <w:div w:id="526286516">
              <w:marLeft w:val="0"/>
              <w:marRight w:val="0"/>
              <w:marTop w:val="0"/>
              <w:marBottom w:val="0"/>
              <w:divBdr>
                <w:top w:val="none" w:sz="0" w:space="0" w:color="auto"/>
                <w:left w:val="none" w:sz="0" w:space="0" w:color="auto"/>
                <w:bottom w:val="none" w:sz="0" w:space="0" w:color="auto"/>
                <w:right w:val="none" w:sz="0" w:space="0" w:color="auto"/>
              </w:divBdr>
            </w:div>
            <w:div w:id="1817449273">
              <w:marLeft w:val="0"/>
              <w:marRight w:val="0"/>
              <w:marTop w:val="0"/>
              <w:marBottom w:val="0"/>
              <w:divBdr>
                <w:top w:val="none" w:sz="0" w:space="0" w:color="auto"/>
                <w:left w:val="none" w:sz="0" w:space="0" w:color="auto"/>
                <w:bottom w:val="none" w:sz="0" w:space="0" w:color="auto"/>
                <w:right w:val="none" w:sz="0" w:space="0" w:color="auto"/>
              </w:divBdr>
            </w:div>
            <w:div w:id="269631215">
              <w:marLeft w:val="0"/>
              <w:marRight w:val="0"/>
              <w:marTop w:val="0"/>
              <w:marBottom w:val="0"/>
              <w:divBdr>
                <w:top w:val="none" w:sz="0" w:space="0" w:color="auto"/>
                <w:left w:val="none" w:sz="0" w:space="0" w:color="auto"/>
                <w:bottom w:val="none" w:sz="0" w:space="0" w:color="auto"/>
                <w:right w:val="none" w:sz="0" w:space="0" w:color="auto"/>
              </w:divBdr>
            </w:div>
            <w:div w:id="1890266171">
              <w:marLeft w:val="0"/>
              <w:marRight w:val="0"/>
              <w:marTop w:val="0"/>
              <w:marBottom w:val="0"/>
              <w:divBdr>
                <w:top w:val="none" w:sz="0" w:space="0" w:color="auto"/>
                <w:left w:val="none" w:sz="0" w:space="0" w:color="auto"/>
                <w:bottom w:val="none" w:sz="0" w:space="0" w:color="auto"/>
                <w:right w:val="none" w:sz="0" w:space="0" w:color="auto"/>
              </w:divBdr>
            </w:div>
            <w:div w:id="2026249041">
              <w:marLeft w:val="0"/>
              <w:marRight w:val="0"/>
              <w:marTop w:val="0"/>
              <w:marBottom w:val="0"/>
              <w:divBdr>
                <w:top w:val="none" w:sz="0" w:space="0" w:color="auto"/>
                <w:left w:val="none" w:sz="0" w:space="0" w:color="auto"/>
                <w:bottom w:val="none" w:sz="0" w:space="0" w:color="auto"/>
                <w:right w:val="none" w:sz="0" w:space="0" w:color="auto"/>
              </w:divBdr>
            </w:div>
            <w:div w:id="2133279402">
              <w:marLeft w:val="0"/>
              <w:marRight w:val="0"/>
              <w:marTop w:val="0"/>
              <w:marBottom w:val="0"/>
              <w:divBdr>
                <w:top w:val="none" w:sz="0" w:space="0" w:color="auto"/>
                <w:left w:val="none" w:sz="0" w:space="0" w:color="auto"/>
                <w:bottom w:val="none" w:sz="0" w:space="0" w:color="auto"/>
                <w:right w:val="none" w:sz="0" w:space="0" w:color="auto"/>
              </w:divBdr>
            </w:div>
            <w:div w:id="2130777910">
              <w:marLeft w:val="0"/>
              <w:marRight w:val="0"/>
              <w:marTop w:val="0"/>
              <w:marBottom w:val="0"/>
              <w:divBdr>
                <w:top w:val="none" w:sz="0" w:space="0" w:color="auto"/>
                <w:left w:val="none" w:sz="0" w:space="0" w:color="auto"/>
                <w:bottom w:val="none" w:sz="0" w:space="0" w:color="auto"/>
                <w:right w:val="none" w:sz="0" w:space="0" w:color="auto"/>
              </w:divBdr>
            </w:div>
            <w:div w:id="1864857304">
              <w:marLeft w:val="0"/>
              <w:marRight w:val="0"/>
              <w:marTop w:val="0"/>
              <w:marBottom w:val="0"/>
              <w:divBdr>
                <w:top w:val="none" w:sz="0" w:space="0" w:color="auto"/>
                <w:left w:val="none" w:sz="0" w:space="0" w:color="auto"/>
                <w:bottom w:val="none" w:sz="0" w:space="0" w:color="auto"/>
                <w:right w:val="none" w:sz="0" w:space="0" w:color="auto"/>
              </w:divBdr>
            </w:div>
            <w:div w:id="1565215009">
              <w:marLeft w:val="0"/>
              <w:marRight w:val="0"/>
              <w:marTop w:val="0"/>
              <w:marBottom w:val="0"/>
              <w:divBdr>
                <w:top w:val="none" w:sz="0" w:space="0" w:color="auto"/>
                <w:left w:val="none" w:sz="0" w:space="0" w:color="auto"/>
                <w:bottom w:val="none" w:sz="0" w:space="0" w:color="auto"/>
                <w:right w:val="none" w:sz="0" w:space="0" w:color="auto"/>
              </w:divBdr>
            </w:div>
            <w:div w:id="173958593">
              <w:marLeft w:val="0"/>
              <w:marRight w:val="0"/>
              <w:marTop w:val="0"/>
              <w:marBottom w:val="0"/>
              <w:divBdr>
                <w:top w:val="none" w:sz="0" w:space="0" w:color="auto"/>
                <w:left w:val="none" w:sz="0" w:space="0" w:color="auto"/>
                <w:bottom w:val="none" w:sz="0" w:space="0" w:color="auto"/>
                <w:right w:val="none" w:sz="0" w:space="0" w:color="auto"/>
              </w:divBdr>
            </w:div>
            <w:div w:id="1429961935">
              <w:marLeft w:val="0"/>
              <w:marRight w:val="0"/>
              <w:marTop w:val="0"/>
              <w:marBottom w:val="0"/>
              <w:divBdr>
                <w:top w:val="none" w:sz="0" w:space="0" w:color="auto"/>
                <w:left w:val="none" w:sz="0" w:space="0" w:color="auto"/>
                <w:bottom w:val="none" w:sz="0" w:space="0" w:color="auto"/>
                <w:right w:val="none" w:sz="0" w:space="0" w:color="auto"/>
              </w:divBdr>
            </w:div>
            <w:div w:id="1062489136">
              <w:marLeft w:val="0"/>
              <w:marRight w:val="0"/>
              <w:marTop w:val="0"/>
              <w:marBottom w:val="0"/>
              <w:divBdr>
                <w:top w:val="none" w:sz="0" w:space="0" w:color="auto"/>
                <w:left w:val="none" w:sz="0" w:space="0" w:color="auto"/>
                <w:bottom w:val="none" w:sz="0" w:space="0" w:color="auto"/>
                <w:right w:val="none" w:sz="0" w:space="0" w:color="auto"/>
              </w:divBdr>
            </w:div>
            <w:div w:id="1736464736">
              <w:marLeft w:val="0"/>
              <w:marRight w:val="0"/>
              <w:marTop w:val="0"/>
              <w:marBottom w:val="0"/>
              <w:divBdr>
                <w:top w:val="none" w:sz="0" w:space="0" w:color="auto"/>
                <w:left w:val="none" w:sz="0" w:space="0" w:color="auto"/>
                <w:bottom w:val="none" w:sz="0" w:space="0" w:color="auto"/>
                <w:right w:val="none" w:sz="0" w:space="0" w:color="auto"/>
              </w:divBdr>
            </w:div>
            <w:div w:id="1396317928">
              <w:marLeft w:val="0"/>
              <w:marRight w:val="0"/>
              <w:marTop w:val="0"/>
              <w:marBottom w:val="0"/>
              <w:divBdr>
                <w:top w:val="none" w:sz="0" w:space="0" w:color="auto"/>
                <w:left w:val="none" w:sz="0" w:space="0" w:color="auto"/>
                <w:bottom w:val="none" w:sz="0" w:space="0" w:color="auto"/>
                <w:right w:val="none" w:sz="0" w:space="0" w:color="auto"/>
              </w:divBdr>
            </w:div>
            <w:div w:id="1077097920">
              <w:marLeft w:val="0"/>
              <w:marRight w:val="0"/>
              <w:marTop w:val="0"/>
              <w:marBottom w:val="0"/>
              <w:divBdr>
                <w:top w:val="none" w:sz="0" w:space="0" w:color="auto"/>
                <w:left w:val="none" w:sz="0" w:space="0" w:color="auto"/>
                <w:bottom w:val="none" w:sz="0" w:space="0" w:color="auto"/>
                <w:right w:val="none" w:sz="0" w:space="0" w:color="auto"/>
              </w:divBdr>
            </w:div>
            <w:div w:id="572543916">
              <w:marLeft w:val="0"/>
              <w:marRight w:val="0"/>
              <w:marTop w:val="0"/>
              <w:marBottom w:val="0"/>
              <w:divBdr>
                <w:top w:val="none" w:sz="0" w:space="0" w:color="auto"/>
                <w:left w:val="none" w:sz="0" w:space="0" w:color="auto"/>
                <w:bottom w:val="none" w:sz="0" w:space="0" w:color="auto"/>
                <w:right w:val="none" w:sz="0" w:space="0" w:color="auto"/>
              </w:divBdr>
            </w:div>
            <w:div w:id="224028914">
              <w:marLeft w:val="0"/>
              <w:marRight w:val="0"/>
              <w:marTop w:val="0"/>
              <w:marBottom w:val="0"/>
              <w:divBdr>
                <w:top w:val="none" w:sz="0" w:space="0" w:color="auto"/>
                <w:left w:val="none" w:sz="0" w:space="0" w:color="auto"/>
                <w:bottom w:val="none" w:sz="0" w:space="0" w:color="auto"/>
                <w:right w:val="none" w:sz="0" w:space="0" w:color="auto"/>
              </w:divBdr>
            </w:div>
            <w:div w:id="1134298097">
              <w:marLeft w:val="0"/>
              <w:marRight w:val="0"/>
              <w:marTop w:val="0"/>
              <w:marBottom w:val="0"/>
              <w:divBdr>
                <w:top w:val="none" w:sz="0" w:space="0" w:color="auto"/>
                <w:left w:val="none" w:sz="0" w:space="0" w:color="auto"/>
                <w:bottom w:val="none" w:sz="0" w:space="0" w:color="auto"/>
                <w:right w:val="none" w:sz="0" w:space="0" w:color="auto"/>
              </w:divBdr>
            </w:div>
            <w:div w:id="1206672738">
              <w:marLeft w:val="0"/>
              <w:marRight w:val="0"/>
              <w:marTop w:val="0"/>
              <w:marBottom w:val="0"/>
              <w:divBdr>
                <w:top w:val="none" w:sz="0" w:space="0" w:color="auto"/>
                <w:left w:val="none" w:sz="0" w:space="0" w:color="auto"/>
                <w:bottom w:val="none" w:sz="0" w:space="0" w:color="auto"/>
                <w:right w:val="none" w:sz="0" w:space="0" w:color="auto"/>
              </w:divBdr>
            </w:div>
            <w:div w:id="743455903">
              <w:marLeft w:val="0"/>
              <w:marRight w:val="0"/>
              <w:marTop w:val="0"/>
              <w:marBottom w:val="0"/>
              <w:divBdr>
                <w:top w:val="none" w:sz="0" w:space="0" w:color="auto"/>
                <w:left w:val="none" w:sz="0" w:space="0" w:color="auto"/>
                <w:bottom w:val="none" w:sz="0" w:space="0" w:color="auto"/>
                <w:right w:val="none" w:sz="0" w:space="0" w:color="auto"/>
              </w:divBdr>
            </w:div>
            <w:div w:id="1119841142">
              <w:marLeft w:val="0"/>
              <w:marRight w:val="0"/>
              <w:marTop w:val="0"/>
              <w:marBottom w:val="0"/>
              <w:divBdr>
                <w:top w:val="none" w:sz="0" w:space="0" w:color="auto"/>
                <w:left w:val="none" w:sz="0" w:space="0" w:color="auto"/>
                <w:bottom w:val="none" w:sz="0" w:space="0" w:color="auto"/>
                <w:right w:val="none" w:sz="0" w:space="0" w:color="auto"/>
              </w:divBdr>
            </w:div>
            <w:div w:id="696660014">
              <w:marLeft w:val="0"/>
              <w:marRight w:val="0"/>
              <w:marTop w:val="0"/>
              <w:marBottom w:val="0"/>
              <w:divBdr>
                <w:top w:val="none" w:sz="0" w:space="0" w:color="auto"/>
                <w:left w:val="none" w:sz="0" w:space="0" w:color="auto"/>
                <w:bottom w:val="none" w:sz="0" w:space="0" w:color="auto"/>
                <w:right w:val="none" w:sz="0" w:space="0" w:color="auto"/>
              </w:divBdr>
            </w:div>
            <w:div w:id="1858036689">
              <w:marLeft w:val="0"/>
              <w:marRight w:val="0"/>
              <w:marTop w:val="0"/>
              <w:marBottom w:val="0"/>
              <w:divBdr>
                <w:top w:val="none" w:sz="0" w:space="0" w:color="auto"/>
                <w:left w:val="none" w:sz="0" w:space="0" w:color="auto"/>
                <w:bottom w:val="none" w:sz="0" w:space="0" w:color="auto"/>
                <w:right w:val="none" w:sz="0" w:space="0" w:color="auto"/>
              </w:divBdr>
            </w:div>
            <w:div w:id="1635453003">
              <w:marLeft w:val="0"/>
              <w:marRight w:val="0"/>
              <w:marTop w:val="0"/>
              <w:marBottom w:val="0"/>
              <w:divBdr>
                <w:top w:val="none" w:sz="0" w:space="0" w:color="auto"/>
                <w:left w:val="none" w:sz="0" w:space="0" w:color="auto"/>
                <w:bottom w:val="none" w:sz="0" w:space="0" w:color="auto"/>
                <w:right w:val="none" w:sz="0" w:space="0" w:color="auto"/>
              </w:divBdr>
            </w:div>
            <w:div w:id="483012891">
              <w:marLeft w:val="0"/>
              <w:marRight w:val="0"/>
              <w:marTop w:val="0"/>
              <w:marBottom w:val="0"/>
              <w:divBdr>
                <w:top w:val="none" w:sz="0" w:space="0" w:color="auto"/>
                <w:left w:val="none" w:sz="0" w:space="0" w:color="auto"/>
                <w:bottom w:val="none" w:sz="0" w:space="0" w:color="auto"/>
                <w:right w:val="none" w:sz="0" w:space="0" w:color="auto"/>
              </w:divBdr>
            </w:div>
            <w:div w:id="1628664253">
              <w:marLeft w:val="0"/>
              <w:marRight w:val="0"/>
              <w:marTop w:val="0"/>
              <w:marBottom w:val="0"/>
              <w:divBdr>
                <w:top w:val="none" w:sz="0" w:space="0" w:color="auto"/>
                <w:left w:val="none" w:sz="0" w:space="0" w:color="auto"/>
                <w:bottom w:val="none" w:sz="0" w:space="0" w:color="auto"/>
                <w:right w:val="none" w:sz="0" w:space="0" w:color="auto"/>
              </w:divBdr>
            </w:div>
            <w:div w:id="2064867305">
              <w:marLeft w:val="0"/>
              <w:marRight w:val="0"/>
              <w:marTop w:val="0"/>
              <w:marBottom w:val="0"/>
              <w:divBdr>
                <w:top w:val="none" w:sz="0" w:space="0" w:color="auto"/>
                <w:left w:val="none" w:sz="0" w:space="0" w:color="auto"/>
                <w:bottom w:val="none" w:sz="0" w:space="0" w:color="auto"/>
                <w:right w:val="none" w:sz="0" w:space="0" w:color="auto"/>
              </w:divBdr>
            </w:div>
            <w:div w:id="212233119">
              <w:marLeft w:val="0"/>
              <w:marRight w:val="0"/>
              <w:marTop w:val="0"/>
              <w:marBottom w:val="0"/>
              <w:divBdr>
                <w:top w:val="none" w:sz="0" w:space="0" w:color="auto"/>
                <w:left w:val="none" w:sz="0" w:space="0" w:color="auto"/>
                <w:bottom w:val="none" w:sz="0" w:space="0" w:color="auto"/>
                <w:right w:val="none" w:sz="0" w:space="0" w:color="auto"/>
              </w:divBdr>
            </w:div>
            <w:div w:id="1784108607">
              <w:marLeft w:val="0"/>
              <w:marRight w:val="0"/>
              <w:marTop w:val="0"/>
              <w:marBottom w:val="0"/>
              <w:divBdr>
                <w:top w:val="none" w:sz="0" w:space="0" w:color="auto"/>
                <w:left w:val="none" w:sz="0" w:space="0" w:color="auto"/>
                <w:bottom w:val="none" w:sz="0" w:space="0" w:color="auto"/>
                <w:right w:val="none" w:sz="0" w:space="0" w:color="auto"/>
              </w:divBdr>
            </w:div>
            <w:div w:id="1258632997">
              <w:marLeft w:val="0"/>
              <w:marRight w:val="0"/>
              <w:marTop w:val="0"/>
              <w:marBottom w:val="0"/>
              <w:divBdr>
                <w:top w:val="none" w:sz="0" w:space="0" w:color="auto"/>
                <w:left w:val="none" w:sz="0" w:space="0" w:color="auto"/>
                <w:bottom w:val="none" w:sz="0" w:space="0" w:color="auto"/>
                <w:right w:val="none" w:sz="0" w:space="0" w:color="auto"/>
              </w:divBdr>
            </w:div>
            <w:div w:id="446043273">
              <w:marLeft w:val="0"/>
              <w:marRight w:val="0"/>
              <w:marTop w:val="0"/>
              <w:marBottom w:val="0"/>
              <w:divBdr>
                <w:top w:val="none" w:sz="0" w:space="0" w:color="auto"/>
                <w:left w:val="none" w:sz="0" w:space="0" w:color="auto"/>
                <w:bottom w:val="none" w:sz="0" w:space="0" w:color="auto"/>
                <w:right w:val="none" w:sz="0" w:space="0" w:color="auto"/>
              </w:divBdr>
            </w:div>
            <w:div w:id="1701203781">
              <w:marLeft w:val="0"/>
              <w:marRight w:val="0"/>
              <w:marTop w:val="0"/>
              <w:marBottom w:val="0"/>
              <w:divBdr>
                <w:top w:val="none" w:sz="0" w:space="0" w:color="auto"/>
                <w:left w:val="none" w:sz="0" w:space="0" w:color="auto"/>
                <w:bottom w:val="none" w:sz="0" w:space="0" w:color="auto"/>
                <w:right w:val="none" w:sz="0" w:space="0" w:color="auto"/>
              </w:divBdr>
            </w:div>
            <w:div w:id="869343071">
              <w:marLeft w:val="0"/>
              <w:marRight w:val="0"/>
              <w:marTop w:val="0"/>
              <w:marBottom w:val="0"/>
              <w:divBdr>
                <w:top w:val="none" w:sz="0" w:space="0" w:color="auto"/>
                <w:left w:val="none" w:sz="0" w:space="0" w:color="auto"/>
                <w:bottom w:val="none" w:sz="0" w:space="0" w:color="auto"/>
                <w:right w:val="none" w:sz="0" w:space="0" w:color="auto"/>
              </w:divBdr>
            </w:div>
            <w:div w:id="198007297">
              <w:marLeft w:val="0"/>
              <w:marRight w:val="0"/>
              <w:marTop w:val="0"/>
              <w:marBottom w:val="0"/>
              <w:divBdr>
                <w:top w:val="none" w:sz="0" w:space="0" w:color="auto"/>
                <w:left w:val="none" w:sz="0" w:space="0" w:color="auto"/>
                <w:bottom w:val="none" w:sz="0" w:space="0" w:color="auto"/>
                <w:right w:val="none" w:sz="0" w:space="0" w:color="auto"/>
              </w:divBdr>
            </w:div>
            <w:div w:id="70467612">
              <w:marLeft w:val="0"/>
              <w:marRight w:val="0"/>
              <w:marTop w:val="0"/>
              <w:marBottom w:val="0"/>
              <w:divBdr>
                <w:top w:val="none" w:sz="0" w:space="0" w:color="auto"/>
                <w:left w:val="none" w:sz="0" w:space="0" w:color="auto"/>
                <w:bottom w:val="none" w:sz="0" w:space="0" w:color="auto"/>
                <w:right w:val="none" w:sz="0" w:space="0" w:color="auto"/>
              </w:divBdr>
            </w:div>
            <w:div w:id="107432151">
              <w:marLeft w:val="0"/>
              <w:marRight w:val="0"/>
              <w:marTop w:val="0"/>
              <w:marBottom w:val="0"/>
              <w:divBdr>
                <w:top w:val="none" w:sz="0" w:space="0" w:color="auto"/>
                <w:left w:val="none" w:sz="0" w:space="0" w:color="auto"/>
                <w:bottom w:val="none" w:sz="0" w:space="0" w:color="auto"/>
                <w:right w:val="none" w:sz="0" w:space="0" w:color="auto"/>
              </w:divBdr>
            </w:div>
            <w:div w:id="1801797695">
              <w:marLeft w:val="0"/>
              <w:marRight w:val="0"/>
              <w:marTop w:val="0"/>
              <w:marBottom w:val="0"/>
              <w:divBdr>
                <w:top w:val="none" w:sz="0" w:space="0" w:color="auto"/>
                <w:left w:val="none" w:sz="0" w:space="0" w:color="auto"/>
                <w:bottom w:val="none" w:sz="0" w:space="0" w:color="auto"/>
                <w:right w:val="none" w:sz="0" w:space="0" w:color="auto"/>
              </w:divBdr>
            </w:div>
            <w:div w:id="1455177992">
              <w:marLeft w:val="0"/>
              <w:marRight w:val="0"/>
              <w:marTop w:val="0"/>
              <w:marBottom w:val="0"/>
              <w:divBdr>
                <w:top w:val="none" w:sz="0" w:space="0" w:color="auto"/>
                <w:left w:val="none" w:sz="0" w:space="0" w:color="auto"/>
                <w:bottom w:val="none" w:sz="0" w:space="0" w:color="auto"/>
                <w:right w:val="none" w:sz="0" w:space="0" w:color="auto"/>
              </w:divBdr>
            </w:div>
            <w:div w:id="1650598811">
              <w:marLeft w:val="0"/>
              <w:marRight w:val="0"/>
              <w:marTop w:val="0"/>
              <w:marBottom w:val="0"/>
              <w:divBdr>
                <w:top w:val="none" w:sz="0" w:space="0" w:color="auto"/>
                <w:left w:val="none" w:sz="0" w:space="0" w:color="auto"/>
                <w:bottom w:val="none" w:sz="0" w:space="0" w:color="auto"/>
                <w:right w:val="none" w:sz="0" w:space="0" w:color="auto"/>
              </w:divBdr>
            </w:div>
            <w:div w:id="2091148052">
              <w:marLeft w:val="0"/>
              <w:marRight w:val="0"/>
              <w:marTop w:val="0"/>
              <w:marBottom w:val="0"/>
              <w:divBdr>
                <w:top w:val="none" w:sz="0" w:space="0" w:color="auto"/>
                <w:left w:val="none" w:sz="0" w:space="0" w:color="auto"/>
                <w:bottom w:val="none" w:sz="0" w:space="0" w:color="auto"/>
                <w:right w:val="none" w:sz="0" w:space="0" w:color="auto"/>
              </w:divBdr>
            </w:div>
            <w:div w:id="418058918">
              <w:marLeft w:val="0"/>
              <w:marRight w:val="0"/>
              <w:marTop w:val="0"/>
              <w:marBottom w:val="0"/>
              <w:divBdr>
                <w:top w:val="none" w:sz="0" w:space="0" w:color="auto"/>
                <w:left w:val="none" w:sz="0" w:space="0" w:color="auto"/>
                <w:bottom w:val="none" w:sz="0" w:space="0" w:color="auto"/>
                <w:right w:val="none" w:sz="0" w:space="0" w:color="auto"/>
              </w:divBdr>
            </w:div>
            <w:div w:id="1726220814">
              <w:marLeft w:val="0"/>
              <w:marRight w:val="0"/>
              <w:marTop w:val="0"/>
              <w:marBottom w:val="0"/>
              <w:divBdr>
                <w:top w:val="none" w:sz="0" w:space="0" w:color="auto"/>
                <w:left w:val="none" w:sz="0" w:space="0" w:color="auto"/>
                <w:bottom w:val="none" w:sz="0" w:space="0" w:color="auto"/>
                <w:right w:val="none" w:sz="0" w:space="0" w:color="auto"/>
              </w:divBdr>
            </w:div>
            <w:div w:id="1260336431">
              <w:marLeft w:val="0"/>
              <w:marRight w:val="0"/>
              <w:marTop w:val="0"/>
              <w:marBottom w:val="0"/>
              <w:divBdr>
                <w:top w:val="none" w:sz="0" w:space="0" w:color="auto"/>
                <w:left w:val="none" w:sz="0" w:space="0" w:color="auto"/>
                <w:bottom w:val="none" w:sz="0" w:space="0" w:color="auto"/>
                <w:right w:val="none" w:sz="0" w:space="0" w:color="auto"/>
              </w:divBdr>
            </w:div>
            <w:div w:id="1566574873">
              <w:marLeft w:val="0"/>
              <w:marRight w:val="0"/>
              <w:marTop w:val="0"/>
              <w:marBottom w:val="0"/>
              <w:divBdr>
                <w:top w:val="none" w:sz="0" w:space="0" w:color="auto"/>
                <w:left w:val="none" w:sz="0" w:space="0" w:color="auto"/>
                <w:bottom w:val="none" w:sz="0" w:space="0" w:color="auto"/>
                <w:right w:val="none" w:sz="0" w:space="0" w:color="auto"/>
              </w:divBdr>
            </w:div>
            <w:div w:id="342167441">
              <w:marLeft w:val="0"/>
              <w:marRight w:val="0"/>
              <w:marTop w:val="0"/>
              <w:marBottom w:val="0"/>
              <w:divBdr>
                <w:top w:val="none" w:sz="0" w:space="0" w:color="auto"/>
                <w:left w:val="none" w:sz="0" w:space="0" w:color="auto"/>
                <w:bottom w:val="none" w:sz="0" w:space="0" w:color="auto"/>
                <w:right w:val="none" w:sz="0" w:space="0" w:color="auto"/>
              </w:divBdr>
            </w:div>
            <w:div w:id="899705668">
              <w:marLeft w:val="0"/>
              <w:marRight w:val="0"/>
              <w:marTop w:val="0"/>
              <w:marBottom w:val="0"/>
              <w:divBdr>
                <w:top w:val="none" w:sz="0" w:space="0" w:color="auto"/>
                <w:left w:val="none" w:sz="0" w:space="0" w:color="auto"/>
                <w:bottom w:val="none" w:sz="0" w:space="0" w:color="auto"/>
                <w:right w:val="none" w:sz="0" w:space="0" w:color="auto"/>
              </w:divBdr>
            </w:div>
            <w:div w:id="898202366">
              <w:marLeft w:val="0"/>
              <w:marRight w:val="0"/>
              <w:marTop w:val="0"/>
              <w:marBottom w:val="0"/>
              <w:divBdr>
                <w:top w:val="none" w:sz="0" w:space="0" w:color="auto"/>
                <w:left w:val="none" w:sz="0" w:space="0" w:color="auto"/>
                <w:bottom w:val="none" w:sz="0" w:space="0" w:color="auto"/>
                <w:right w:val="none" w:sz="0" w:space="0" w:color="auto"/>
              </w:divBdr>
            </w:div>
            <w:div w:id="2440890">
              <w:marLeft w:val="0"/>
              <w:marRight w:val="0"/>
              <w:marTop w:val="0"/>
              <w:marBottom w:val="0"/>
              <w:divBdr>
                <w:top w:val="none" w:sz="0" w:space="0" w:color="auto"/>
                <w:left w:val="none" w:sz="0" w:space="0" w:color="auto"/>
                <w:bottom w:val="none" w:sz="0" w:space="0" w:color="auto"/>
                <w:right w:val="none" w:sz="0" w:space="0" w:color="auto"/>
              </w:divBdr>
            </w:div>
            <w:div w:id="1983387433">
              <w:marLeft w:val="0"/>
              <w:marRight w:val="0"/>
              <w:marTop w:val="0"/>
              <w:marBottom w:val="0"/>
              <w:divBdr>
                <w:top w:val="none" w:sz="0" w:space="0" w:color="auto"/>
                <w:left w:val="none" w:sz="0" w:space="0" w:color="auto"/>
                <w:bottom w:val="none" w:sz="0" w:space="0" w:color="auto"/>
                <w:right w:val="none" w:sz="0" w:space="0" w:color="auto"/>
              </w:divBdr>
            </w:div>
            <w:div w:id="143592132">
              <w:marLeft w:val="0"/>
              <w:marRight w:val="0"/>
              <w:marTop w:val="0"/>
              <w:marBottom w:val="0"/>
              <w:divBdr>
                <w:top w:val="none" w:sz="0" w:space="0" w:color="auto"/>
                <w:left w:val="none" w:sz="0" w:space="0" w:color="auto"/>
                <w:bottom w:val="none" w:sz="0" w:space="0" w:color="auto"/>
                <w:right w:val="none" w:sz="0" w:space="0" w:color="auto"/>
              </w:divBdr>
            </w:div>
            <w:div w:id="128860874">
              <w:marLeft w:val="0"/>
              <w:marRight w:val="0"/>
              <w:marTop w:val="0"/>
              <w:marBottom w:val="0"/>
              <w:divBdr>
                <w:top w:val="none" w:sz="0" w:space="0" w:color="auto"/>
                <w:left w:val="none" w:sz="0" w:space="0" w:color="auto"/>
                <w:bottom w:val="none" w:sz="0" w:space="0" w:color="auto"/>
                <w:right w:val="none" w:sz="0" w:space="0" w:color="auto"/>
              </w:divBdr>
            </w:div>
            <w:div w:id="1839923469">
              <w:marLeft w:val="0"/>
              <w:marRight w:val="0"/>
              <w:marTop w:val="0"/>
              <w:marBottom w:val="0"/>
              <w:divBdr>
                <w:top w:val="none" w:sz="0" w:space="0" w:color="auto"/>
                <w:left w:val="none" w:sz="0" w:space="0" w:color="auto"/>
                <w:bottom w:val="none" w:sz="0" w:space="0" w:color="auto"/>
                <w:right w:val="none" w:sz="0" w:space="0" w:color="auto"/>
              </w:divBdr>
            </w:div>
            <w:div w:id="1175342947">
              <w:marLeft w:val="0"/>
              <w:marRight w:val="0"/>
              <w:marTop w:val="0"/>
              <w:marBottom w:val="0"/>
              <w:divBdr>
                <w:top w:val="none" w:sz="0" w:space="0" w:color="auto"/>
                <w:left w:val="none" w:sz="0" w:space="0" w:color="auto"/>
                <w:bottom w:val="none" w:sz="0" w:space="0" w:color="auto"/>
                <w:right w:val="none" w:sz="0" w:space="0" w:color="auto"/>
              </w:divBdr>
            </w:div>
            <w:div w:id="561135472">
              <w:marLeft w:val="0"/>
              <w:marRight w:val="0"/>
              <w:marTop w:val="0"/>
              <w:marBottom w:val="0"/>
              <w:divBdr>
                <w:top w:val="none" w:sz="0" w:space="0" w:color="auto"/>
                <w:left w:val="none" w:sz="0" w:space="0" w:color="auto"/>
                <w:bottom w:val="none" w:sz="0" w:space="0" w:color="auto"/>
                <w:right w:val="none" w:sz="0" w:space="0" w:color="auto"/>
              </w:divBdr>
            </w:div>
            <w:div w:id="1273124831">
              <w:marLeft w:val="0"/>
              <w:marRight w:val="0"/>
              <w:marTop w:val="0"/>
              <w:marBottom w:val="0"/>
              <w:divBdr>
                <w:top w:val="none" w:sz="0" w:space="0" w:color="auto"/>
                <w:left w:val="none" w:sz="0" w:space="0" w:color="auto"/>
                <w:bottom w:val="none" w:sz="0" w:space="0" w:color="auto"/>
                <w:right w:val="none" w:sz="0" w:space="0" w:color="auto"/>
              </w:divBdr>
            </w:div>
            <w:div w:id="828138303">
              <w:marLeft w:val="0"/>
              <w:marRight w:val="0"/>
              <w:marTop w:val="0"/>
              <w:marBottom w:val="0"/>
              <w:divBdr>
                <w:top w:val="none" w:sz="0" w:space="0" w:color="auto"/>
                <w:left w:val="none" w:sz="0" w:space="0" w:color="auto"/>
                <w:bottom w:val="none" w:sz="0" w:space="0" w:color="auto"/>
                <w:right w:val="none" w:sz="0" w:space="0" w:color="auto"/>
              </w:divBdr>
            </w:div>
            <w:div w:id="464978261">
              <w:marLeft w:val="0"/>
              <w:marRight w:val="0"/>
              <w:marTop w:val="0"/>
              <w:marBottom w:val="0"/>
              <w:divBdr>
                <w:top w:val="none" w:sz="0" w:space="0" w:color="auto"/>
                <w:left w:val="none" w:sz="0" w:space="0" w:color="auto"/>
                <w:bottom w:val="none" w:sz="0" w:space="0" w:color="auto"/>
                <w:right w:val="none" w:sz="0" w:space="0" w:color="auto"/>
              </w:divBdr>
            </w:div>
            <w:div w:id="613826875">
              <w:marLeft w:val="0"/>
              <w:marRight w:val="0"/>
              <w:marTop w:val="0"/>
              <w:marBottom w:val="0"/>
              <w:divBdr>
                <w:top w:val="none" w:sz="0" w:space="0" w:color="auto"/>
                <w:left w:val="none" w:sz="0" w:space="0" w:color="auto"/>
                <w:bottom w:val="none" w:sz="0" w:space="0" w:color="auto"/>
                <w:right w:val="none" w:sz="0" w:space="0" w:color="auto"/>
              </w:divBdr>
            </w:div>
            <w:div w:id="90244522">
              <w:marLeft w:val="0"/>
              <w:marRight w:val="0"/>
              <w:marTop w:val="0"/>
              <w:marBottom w:val="0"/>
              <w:divBdr>
                <w:top w:val="none" w:sz="0" w:space="0" w:color="auto"/>
                <w:left w:val="none" w:sz="0" w:space="0" w:color="auto"/>
                <w:bottom w:val="none" w:sz="0" w:space="0" w:color="auto"/>
                <w:right w:val="none" w:sz="0" w:space="0" w:color="auto"/>
              </w:divBdr>
            </w:div>
            <w:div w:id="1523779555">
              <w:marLeft w:val="0"/>
              <w:marRight w:val="0"/>
              <w:marTop w:val="0"/>
              <w:marBottom w:val="0"/>
              <w:divBdr>
                <w:top w:val="none" w:sz="0" w:space="0" w:color="auto"/>
                <w:left w:val="none" w:sz="0" w:space="0" w:color="auto"/>
                <w:bottom w:val="none" w:sz="0" w:space="0" w:color="auto"/>
                <w:right w:val="none" w:sz="0" w:space="0" w:color="auto"/>
              </w:divBdr>
            </w:div>
            <w:div w:id="371417175">
              <w:marLeft w:val="0"/>
              <w:marRight w:val="0"/>
              <w:marTop w:val="0"/>
              <w:marBottom w:val="0"/>
              <w:divBdr>
                <w:top w:val="none" w:sz="0" w:space="0" w:color="auto"/>
                <w:left w:val="none" w:sz="0" w:space="0" w:color="auto"/>
                <w:bottom w:val="none" w:sz="0" w:space="0" w:color="auto"/>
                <w:right w:val="none" w:sz="0" w:space="0" w:color="auto"/>
              </w:divBdr>
            </w:div>
            <w:div w:id="155147836">
              <w:marLeft w:val="0"/>
              <w:marRight w:val="0"/>
              <w:marTop w:val="0"/>
              <w:marBottom w:val="0"/>
              <w:divBdr>
                <w:top w:val="none" w:sz="0" w:space="0" w:color="auto"/>
                <w:left w:val="none" w:sz="0" w:space="0" w:color="auto"/>
                <w:bottom w:val="none" w:sz="0" w:space="0" w:color="auto"/>
                <w:right w:val="none" w:sz="0" w:space="0" w:color="auto"/>
              </w:divBdr>
            </w:div>
            <w:div w:id="11155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natcom.org/link.cfm?r=yYAXodQQtVpgKAjbYKNVJg~~&amp;pe=hYK0vRg86IWbUDrytoxmYN7JlNzdmDbxDRlJzxaVDSI8mpcUY1f59Td5VRMlfXOvKxo4ImObz5CIxiSPZdZAkQ~~&amp;t=fKR4T-OiYvkuT0yrAwWlnA~~" TargetMode="External"/><Relationship Id="rId3" Type="http://schemas.openxmlformats.org/officeDocument/2006/relationships/webSettings" Target="webSettings.xml"/><Relationship Id="rId7" Type="http://schemas.openxmlformats.org/officeDocument/2006/relationships/hyperlink" Target="https://fau.edu/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u.edu/" TargetMode="External"/><Relationship Id="rId5" Type="http://schemas.openxmlformats.org/officeDocument/2006/relationships/hyperlink" Target="http://www.fau.edu/scms" TargetMode="External"/><Relationship Id="rId10" Type="http://schemas.openxmlformats.org/officeDocument/2006/relationships/theme" Target="theme/theme1.xml"/><Relationship Id="rId4" Type="http://schemas.openxmlformats.org/officeDocument/2006/relationships/hyperlink" Target="mailto:uwechue@fa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2023-11-08T13:58:00Z</dcterms:created>
  <dcterms:modified xsi:type="dcterms:W3CDTF">2023-11-08T13:59:00Z</dcterms:modified>
</cp:coreProperties>
</file>