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817B" w14:textId="6755DBC2" w:rsidR="003D54B4" w:rsidRPr="00596431" w:rsidRDefault="003D54B4" w:rsidP="003D54B4">
      <w:pPr>
        <w:pStyle w:val="Default"/>
        <w:rPr>
          <w:sz w:val="22"/>
          <w:szCs w:val="22"/>
        </w:rPr>
      </w:pPr>
      <w:r w:rsidRPr="00596431">
        <w:rPr>
          <w:sz w:val="22"/>
          <w:szCs w:val="22"/>
        </w:rPr>
        <w:t>Association for Communication Administrators</w:t>
      </w:r>
    </w:p>
    <w:p w14:paraId="2A9F0736" w14:textId="77777777" w:rsidR="003D54B4" w:rsidRPr="00596431" w:rsidRDefault="003D54B4" w:rsidP="003D54B4">
      <w:pPr>
        <w:pStyle w:val="Default"/>
        <w:rPr>
          <w:sz w:val="22"/>
          <w:szCs w:val="22"/>
        </w:rPr>
      </w:pPr>
    </w:p>
    <w:p w14:paraId="004BE672" w14:textId="263B59F8" w:rsidR="003244AC" w:rsidRPr="00596431" w:rsidRDefault="003D54B4" w:rsidP="003D54B4">
      <w:pPr>
        <w:pStyle w:val="Default"/>
        <w:rPr>
          <w:sz w:val="22"/>
          <w:szCs w:val="22"/>
        </w:rPr>
      </w:pPr>
      <w:r w:rsidRPr="00596431">
        <w:rPr>
          <w:sz w:val="22"/>
          <w:szCs w:val="22"/>
        </w:rPr>
        <w:t>V</w:t>
      </w:r>
      <w:r w:rsidR="003244AC" w:rsidRPr="00596431">
        <w:rPr>
          <w:sz w:val="22"/>
          <w:szCs w:val="22"/>
        </w:rPr>
        <w:t>ice Chair</w:t>
      </w:r>
      <w:r w:rsidRPr="00596431">
        <w:rPr>
          <w:sz w:val="22"/>
          <w:szCs w:val="22"/>
        </w:rPr>
        <w:t xml:space="preserve"> &amp; Program Planner: </w:t>
      </w:r>
      <w:r w:rsidR="003244AC" w:rsidRPr="00596431">
        <w:rPr>
          <w:sz w:val="22"/>
          <w:szCs w:val="22"/>
        </w:rPr>
        <w:t xml:space="preserve">Lesli K. Pace, </w:t>
      </w:r>
      <w:hyperlink r:id="rId4" w:history="1">
        <w:r w:rsidR="003244AC" w:rsidRPr="00596431">
          <w:rPr>
            <w:rStyle w:val="Hyperlink"/>
            <w:sz w:val="22"/>
            <w:szCs w:val="22"/>
          </w:rPr>
          <w:t>lkpace@semo.edu</w:t>
        </w:r>
      </w:hyperlink>
    </w:p>
    <w:p w14:paraId="4EEB3362" w14:textId="58E9115C" w:rsidR="003D54B4" w:rsidRPr="00596431" w:rsidRDefault="003D54B4" w:rsidP="003D54B4">
      <w:pPr>
        <w:pStyle w:val="Default"/>
        <w:rPr>
          <w:sz w:val="22"/>
          <w:szCs w:val="22"/>
        </w:rPr>
      </w:pPr>
      <w:r w:rsidRPr="00596431">
        <w:rPr>
          <w:sz w:val="22"/>
          <w:szCs w:val="22"/>
        </w:rPr>
        <w:t xml:space="preserve"> </w:t>
      </w:r>
    </w:p>
    <w:p w14:paraId="4EDCBA1D" w14:textId="7CE8C905" w:rsidR="003244AC" w:rsidRPr="00596431" w:rsidRDefault="003D54B4" w:rsidP="003D54B4">
      <w:pPr>
        <w:pStyle w:val="Default"/>
        <w:rPr>
          <w:sz w:val="22"/>
          <w:szCs w:val="22"/>
        </w:rPr>
      </w:pPr>
      <w:r w:rsidRPr="00596431">
        <w:rPr>
          <w:sz w:val="22"/>
          <w:szCs w:val="22"/>
        </w:rPr>
        <w:t xml:space="preserve">The </w:t>
      </w:r>
      <w:r w:rsidR="003244AC" w:rsidRPr="00596431">
        <w:rPr>
          <w:sz w:val="22"/>
          <w:szCs w:val="22"/>
        </w:rPr>
        <w:t>Association for Communication Administrators</w:t>
      </w:r>
      <w:r w:rsidRPr="00596431">
        <w:rPr>
          <w:sz w:val="22"/>
          <w:szCs w:val="22"/>
        </w:rPr>
        <w:t xml:space="preserve"> invites paper</w:t>
      </w:r>
      <w:r w:rsidR="003244AC" w:rsidRPr="00596431">
        <w:rPr>
          <w:sz w:val="22"/>
          <w:szCs w:val="22"/>
        </w:rPr>
        <w:t>,</w:t>
      </w:r>
      <w:r w:rsidRPr="00596431">
        <w:rPr>
          <w:sz w:val="22"/>
          <w:szCs w:val="22"/>
        </w:rPr>
        <w:t xml:space="preserve"> panel</w:t>
      </w:r>
      <w:r w:rsidR="003244AC" w:rsidRPr="00596431">
        <w:rPr>
          <w:sz w:val="22"/>
          <w:szCs w:val="22"/>
        </w:rPr>
        <w:t>, and roundtable</w:t>
      </w:r>
      <w:r w:rsidRPr="00596431">
        <w:rPr>
          <w:sz w:val="22"/>
          <w:szCs w:val="22"/>
        </w:rPr>
        <w:t xml:space="preserve"> proposals for </w:t>
      </w:r>
      <w:r w:rsidR="00FC6344" w:rsidRPr="00596431">
        <w:rPr>
          <w:sz w:val="22"/>
          <w:szCs w:val="22"/>
        </w:rPr>
        <w:t>the 94</w:t>
      </w:r>
      <w:r w:rsidR="00FC6344" w:rsidRPr="00596431">
        <w:rPr>
          <w:sz w:val="22"/>
          <w:szCs w:val="22"/>
          <w:vertAlign w:val="superscript"/>
        </w:rPr>
        <w:t>th</w:t>
      </w:r>
      <w:r w:rsidR="00FC6344" w:rsidRPr="00596431">
        <w:rPr>
          <w:sz w:val="22"/>
          <w:szCs w:val="22"/>
        </w:rPr>
        <w:t xml:space="preserve"> Annual Convention of the Southern States Communication Association. As universities across the </w:t>
      </w:r>
      <w:r w:rsidR="00BC3E6E" w:rsidRPr="00596431">
        <w:rPr>
          <w:sz w:val="22"/>
          <w:szCs w:val="22"/>
        </w:rPr>
        <w:t xml:space="preserve">South </w:t>
      </w:r>
      <w:r w:rsidR="00FC6344" w:rsidRPr="00596431">
        <w:rPr>
          <w:sz w:val="22"/>
          <w:szCs w:val="22"/>
        </w:rPr>
        <w:t xml:space="preserve">face </w:t>
      </w:r>
      <w:r w:rsidR="005F74C7" w:rsidRPr="00596431">
        <w:rPr>
          <w:sz w:val="22"/>
          <w:szCs w:val="22"/>
        </w:rPr>
        <w:t>efforts</w:t>
      </w:r>
      <w:r w:rsidR="00FC6344" w:rsidRPr="00596431">
        <w:rPr>
          <w:sz w:val="22"/>
          <w:szCs w:val="22"/>
        </w:rPr>
        <w:t xml:space="preserve"> from state legislatures</w:t>
      </w:r>
      <w:r w:rsidR="00BC3E6E" w:rsidRPr="00596431">
        <w:rPr>
          <w:sz w:val="22"/>
          <w:szCs w:val="22"/>
        </w:rPr>
        <w:t xml:space="preserve"> and university governance boards </w:t>
      </w:r>
      <w:r w:rsidR="005F74C7" w:rsidRPr="00596431">
        <w:rPr>
          <w:sz w:val="22"/>
          <w:szCs w:val="22"/>
        </w:rPr>
        <w:t>to</w:t>
      </w:r>
      <w:r w:rsidR="00FC6344" w:rsidRPr="00596431">
        <w:rPr>
          <w:sz w:val="22"/>
          <w:szCs w:val="22"/>
        </w:rPr>
        <w:t xml:space="preserve"> </w:t>
      </w:r>
      <w:r w:rsidR="00844B3A" w:rsidRPr="00596431">
        <w:rPr>
          <w:sz w:val="22"/>
          <w:szCs w:val="22"/>
        </w:rPr>
        <w:t>eliminat</w:t>
      </w:r>
      <w:r w:rsidR="005F74C7" w:rsidRPr="00596431">
        <w:rPr>
          <w:sz w:val="22"/>
          <w:szCs w:val="22"/>
        </w:rPr>
        <w:t>e</w:t>
      </w:r>
      <w:r w:rsidR="00844B3A" w:rsidRPr="00596431">
        <w:rPr>
          <w:sz w:val="22"/>
          <w:szCs w:val="22"/>
        </w:rPr>
        <w:t xml:space="preserve"> </w:t>
      </w:r>
      <w:r w:rsidR="00FC6344" w:rsidRPr="00596431">
        <w:rPr>
          <w:sz w:val="22"/>
          <w:szCs w:val="22"/>
        </w:rPr>
        <w:t>DEIB</w:t>
      </w:r>
      <w:r w:rsidR="00BC3E6E" w:rsidRPr="00596431">
        <w:rPr>
          <w:sz w:val="22"/>
          <w:szCs w:val="22"/>
        </w:rPr>
        <w:t xml:space="preserve"> policies, restrict course topics and content, eliminat</w:t>
      </w:r>
      <w:r w:rsidR="005F74C7" w:rsidRPr="00596431">
        <w:rPr>
          <w:sz w:val="22"/>
          <w:szCs w:val="22"/>
        </w:rPr>
        <w:t>e</w:t>
      </w:r>
      <w:r w:rsidR="00BC3E6E" w:rsidRPr="00596431">
        <w:rPr>
          <w:sz w:val="22"/>
          <w:szCs w:val="22"/>
        </w:rPr>
        <w:t xml:space="preserve"> tenure, and </w:t>
      </w:r>
      <w:r w:rsidR="005F74C7" w:rsidRPr="00596431">
        <w:rPr>
          <w:sz w:val="22"/>
          <w:szCs w:val="22"/>
        </w:rPr>
        <w:t>stifle</w:t>
      </w:r>
      <w:r w:rsidR="00BC3E6E" w:rsidRPr="00596431">
        <w:rPr>
          <w:sz w:val="22"/>
          <w:szCs w:val="22"/>
        </w:rPr>
        <w:t xml:space="preserve"> academic freedom on numerous fronts</w:t>
      </w:r>
      <w:r w:rsidR="00FC6344" w:rsidRPr="00596431">
        <w:rPr>
          <w:sz w:val="22"/>
          <w:szCs w:val="22"/>
        </w:rPr>
        <w:t xml:space="preserve">, administrators </w:t>
      </w:r>
      <w:r w:rsidR="005F74C7" w:rsidRPr="00596431">
        <w:rPr>
          <w:sz w:val="22"/>
          <w:szCs w:val="22"/>
        </w:rPr>
        <w:t xml:space="preserve">are faced with </w:t>
      </w:r>
      <w:r w:rsidR="00FC6344" w:rsidRPr="00596431">
        <w:rPr>
          <w:sz w:val="22"/>
          <w:szCs w:val="22"/>
        </w:rPr>
        <w:t>develop</w:t>
      </w:r>
      <w:r w:rsidR="005F74C7" w:rsidRPr="00596431">
        <w:rPr>
          <w:sz w:val="22"/>
          <w:szCs w:val="22"/>
        </w:rPr>
        <w:t>ing</w:t>
      </w:r>
      <w:r w:rsidR="00FC6344" w:rsidRPr="00596431">
        <w:rPr>
          <w:sz w:val="22"/>
          <w:szCs w:val="22"/>
        </w:rPr>
        <w:t xml:space="preserve"> effective strategies and responses</w:t>
      </w:r>
      <w:r w:rsidR="00BC3E6E" w:rsidRPr="00596431">
        <w:rPr>
          <w:sz w:val="22"/>
          <w:szCs w:val="22"/>
        </w:rPr>
        <w:t xml:space="preserve">. Authors are </w:t>
      </w:r>
      <w:r w:rsidR="005F74C7" w:rsidRPr="00596431">
        <w:rPr>
          <w:sz w:val="22"/>
          <w:szCs w:val="22"/>
        </w:rPr>
        <w:t>invited</w:t>
      </w:r>
      <w:r w:rsidR="00BC3E6E" w:rsidRPr="00596431">
        <w:rPr>
          <w:sz w:val="22"/>
          <w:szCs w:val="22"/>
        </w:rPr>
        <w:t xml:space="preserve"> to submit proposals related to these </w:t>
      </w:r>
      <w:r w:rsidR="005F74C7" w:rsidRPr="00596431">
        <w:rPr>
          <w:sz w:val="22"/>
          <w:szCs w:val="22"/>
        </w:rPr>
        <w:t xml:space="preserve">issues, particularly how communication administrators can best serve as leaders while facing such challenges. </w:t>
      </w:r>
      <w:r w:rsidR="00BC3E6E" w:rsidRPr="00596431">
        <w:rPr>
          <w:sz w:val="22"/>
          <w:szCs w:val="22"/>
        </w:rPr>
        <w:t>W</w:t>
      </w:r>
      <w:r w:rsidR="00FC6344" w:rsidRPr="00596431">
        <w:rPr>
          <w:sz w:val="22"/>
          <w:szCs w:val="22"/>
        </w:rPr>
        <w:t>e especially welcome works that address the</w:t>
      </w:r>
      <w:r w:rsidR="005F74C7" w:rsidRPr="00596431">
        <w:rPr>
          <w:sz w:val="22"/>
          <w:szCs w:val="22"/>
        </w:rPr>
        <w:t>se challenges in relation to the</w:t>
      </w:r>
      <w:r w:rsidR="00FC6344" w:rsidRPr="00596431">
        <w:rPr>
          <w:sz w:val="22"/>
          <w:szCs w:val="22"/>
        </w:rPr>
        <w:t xml:space="preserve"> convention theme, “Communicating Belonging”</w:t>
      </w:r>
      <w:r w:rsidR="005F74C7" w:rsidRPr="00596431">
        <w:rPr>
          <w:sz w:val="22"/>
          <w:szCs w:val="22"/>
        </w:rPr>
        <w:t>.</w:t>
      </w:r>
    </w:p>
    <w:p w14:paraId="22E539E1" w14:textId="77777777" w:rsidR="003244AC" w:rsidRPr="00596431" w:rsidRDefault="003244AC" w:rsidP="003D54B4">
      <w:pPr>
        <w:pStyle w:val="Default"/>
        <w:rPr>
          <w:sz w:val="22"/>
          <w:szCs w:val="22"/>
        </w:rPr>
      </w:pPr>
    </w:p>
    <w:p w14:paraId="50A2A472" w14:textId="1325689B" w:rsidR="0080269D" w:rsidRPr="00596431" w:rsidRDefault="0080269D" w:rsidP="0080269D">
      <w:pPr>
        <w:pStyle w:val="Default"/>
        <w:rPr>
          <w:sz w:val="22"/>
          <w:szCs w:val="22"/>
        </w:rPr>
      </w:pPr>
      <w:r w:rsidRPr="00596431">
        <w:rPr>
          <w:sz w:val="22"/>
          <w:szCs w:val="22"/>
        </w:rPr>
        <w:t>Paper submissions should include a file containing either a completed paper with an abstract of no more than 100 words on the first page or should be an extended abstract that will explicate major themes addressed by the paper. All author identifications should be removed from the submitted file.</w:t>
      </w:r>
    </w:p>
    <w:p w14:paraId="0B786717" w14:textId="77777777" w:rsidR="0080269D" w:rsidRPr="00596431" w:rsidRDefault="0080269D" w:rsidP="0080269D">
      <w:pPr>
        <w:pStyle w:val="Default"/>
        <w:rPr>
          <w:sz w:val="22"/>
          <w:szCs w:val="22"/>
        </w:rPr>
      </w:pPr>
    </w:p>
    <w:p w14:paraId="52A76864" w14:textId="7183006A" w:rsidR="003244AC" w:rsidRPr="00596431" w:rsidRDefault="0080269D" w:rsidP="0080269D">
      <w:pPr>
        <w:pStyle w:val="Default"/>
        <w:rPr>
          <w:sz w:val="22"/>
          <w:szCs w:val="22"/>
        </w:rPr>
      </w:pPr>
      <w:r w:rsidRPr="00596431">
        <w:rPr>
          <w:sz w:val="22"/>
          <w:szCs w:val="22"/>
        </w:rPr>
        <w:t>Prepare all manuscripts double-spaced and in accordance with latest edition of APA or MLA guidelines. For extended abstracts, use the submission portal for Competitive Papers. Submit a cover page, with the paper title, author(s)’ names, institutional affiliation(s), and contact information. Submit the extended abstract as the paper. Again, be sure to remove all references to the author(s) within the manuscript itself to facilitate blind review.</w:t>
      </w:r>
    </w:p>
    <w:p w14:paraId="4697C80F" w14:textId="35998475" w:rsidR="003D54B4" w:rsidRPr="00596431" w:rsidRDefault="003D54B4" w:rsidP="003D54B4">
      <w:pPr>
        <w:pStyle w:val="Default"/>
        <w:rPr>
          <w:rFonts w:cstheme="minorBidi"/>
          <w:color w:val="auto"/>
          <w:sz w:val="22"/>
          <w:szCs w:val="22"/>
        </w:rPr>
      </w:pPr>
    </w:p>
    <w:p w14:paraId="005BE7C3" w14:textId="4EB5A505" w:rsidR="003D54B4" w:rsidRPr="00596431" w:rsidRDefault="003D54B4" w:rsidP="003D54B4">
      <w:pPr>
        <w:rPr>
          <w:rFonts w:ascii="Georgia" w:hAnsi="Georgia"/>
        </w:rPr>
      </w:pPr>
      <w:r w:rsidRPr="00596431">
        <w:rPr>
          <w:rFonts w:ascii="Georgia" w:hAnsi="Georgia"/>
        </w:rPr>
        <w:t xml:space="preserve">Submissions must be submitted online no later than 11:59 p.m. </w:t>
      </w:r>
      <w:r w:rsidR="00EB765A">
        <w:rPr>
          <w:rFonts w:ascii="Georgia" w:hAnsi="Georgia"/>
        </w:rPr>
        <w:t>P</w:t>
      </w:r>
      <w:r w:rsidR="00025C67">
        <w:rPr>
          <w:rFonts w:ascii="Georgia" w:hAnsi="Georgia"/>
        </w:rPr>
        <w:t>D</w:t>
      </w:r>
      <w:r w:rsidRPr="00596431">
        <w:rPr>
          <w:rFonts w:ascii="Georgia" w:hAnsi="Georgia"/>
        </w:rPr>
        <w:t>T on Saturday, September 16, 2023. Go to the paper submission site by going to the conference website (</w:t>
      </w:r>
      <w:r w:rsidRPr="00596431">
        <w:rPr>
          <w:rFonts w:ascii="Georgia" w:hAnsi="Georgia"/>
          <w:color w:val="0462C1"/>
        </w:rPr>
        <w:t>https://www.xcdsystem.com/ssca/member</w:t>
      </w:r>
      <w:r w:rsidRPr="00596431">
        <w:rPr>
          <w:rFonts w:ascii="Georgia" w:hAnsi="Georgia"/>
        </w:rP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Division Vice-Chair and Planner </w:t>
      </w:r>
      <w:r w:rsidR="00586BB5" w:rsidRPr="00596431">
        <w:rPr>
          <w:rFonts w:ascii="Georgia" w:hAnsi="Georgia"/>
          <w:b/>
          <w:bCs/>
        </w:rPr>
        <w:t>Lesli K. Pace, lkpace@semo.edu</w:t>
      </w:r>
      <w:r w:rsidR="00586BB5" w:rsidRPr="00596431">
        <w:rPr>
          <w:rFonts w:ascii="Georgia" w:hAnsi="Georgia"/>
        </w:rPr>
        <w:t>.</w:t>
      </w:r>
    </w:p>
    <w:p w14:paraId="10580C1C" w14:textId="77777777" w:rsidR="00586BB5" w:rsidRPr="00596431" w:rsidRDefault="00586BB5">
      <w:pPr>
        <w:rPr>
          <w:rFonts w:ascii="Georgia" w:hAnsi="Georgia"/>
        </w:rPr>
      </w:pPr>
    </w:p>
    <w:sectPr w:rsidR="00586BB5" w:rsidRPr="0059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B4"/>
    <w:rsid w:val="00025C67"/>
    <w:rsid w:val="003244AC"/>
    <w:rsid w:val="003D54B4"/>
    <w:rsid w:val="00586BB5"/>
    <w:rsid w:val="00596431"/>
    <w:rsid w:val="005F74C7"/>
    <w:rsid w:val="0080269D"/>
    <w:rsid w:val="00844B3A"/>
    <w:rsid w:val="00BC3E6E"/>
    <w:rsid w:val="00EB765A"/>
    <w:rsid w:val="00FC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BC21"/>
  <w15:chartTrackingRefBased/>
  <w15:docId w15:val="{23C7C2F1-AE57-49D3-90F2-5DD6DD85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4B4"/>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3244AC"/>
    <w:rPr>
      <w:color w:val="0563C1" w:themeColor="hyperlink"/>
      <w:u w:val="single"/>
    </w:rPr>
  </w:style>
  <w:style w:type="character" w:styleId="UnresolvedMention">
    <w:name w:val="Unresolved Mention"/>
    <w:basedOn w:val="DefaultParagraphFont"/>
    <w:uiPriority w:val="99"/>
    <w:semiHidden/>
    <w:unhideWhenUsed/>
    <w:rsid w:val="0032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kpace@sem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Lesli K</dc:creator>
  <cp:keywords/>
  <dc:description/>
  <cp:lastModifiedBy>Carl Cates</cp:lastModifiedBy>
  <cp:revision>4</cp:revision>
  <dcterms:created xsi:type="dcterms:W3CDTF">2023-05-11T18:49:00Z</dcterms:created>
  <dcterms:modified xsi:type="dcterms:W3CDTF">2023-06-14T13:25:00Z</dcterms:modified>
</cp:coreProperties>
</file>