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BE76" w14:textId="015FF982" w:rsidR="00797253" w:rsidRDefault="00797253" w:rsidP="00797253">
      <w:pPr>
        <w:jc w:val="center"/>
        <w:rPr>
          <w:b/>
          <w:bCs/>
        </w:rPr>
      </w:pPr>
      <w:r w:rsidRPr="00797253">
        <w:rPr>
          <w:b/>
          <w:bCs/>
        </w:rPr>
        <w:t xml:space="preserve">Statement </w:t>
      </w:r>
      <w:r w:rsidR="00CF3423">
        <w:rPr>
          <w:b/>
          <w:bCs/>
        </w:rPr>
        <w:t xml:space="preserve">on </w:t>
      </w:r>
      <w:r w:rsidRPr="00797253">
        <w:rPr>
          <w:b/>
          <w:bCs/>
        </w:rPr>
        <w:t>Academic Freedom</w:t>
      </w:r>
      <w:r w:rsidR="00117D12">
        <w:rPr>
          <w:b/>
          <w:bCs/>
        </w:rPr>
        <w:t xml:space="preserve">, Faculty Governance, and </w:t>
      </w:r>
      <w:r w:rsidRPr="00797253">
        <w:rPr>
          <w:b/>
          <w:bCs/>
        </w:rPr>
        <w:t>Justic</w:t>
      </w:r>
      <w:r w:rsidR="00CF3423">
        <w:rPr>
          <w:b/>
          <w:bCs/>
        </w:rPr>
        <w:t>e</w:t>
      </w:r>
    </w:p>
    <w:p w14:paraId="553F78BD" w14:textId="7F07CB17" w:rsidR="000830EA" w:rsidRDefault="000830EA" w:rsidP="00797253">
      <w:pPr>
        <w:jc w:val="center"/>
        <w:rPr>
          <w:b/>
          <w:bCs/>
        </w:rPr>
      </w:pPr>
    </w:p>
    <w:p w14:paraId="1D22721D" w14:textId="4D807F74" w:rsidR="00797253" w:rsidRDefault="00797253"/>
    <w:p w14:paraId="676C0ABD" w14:textId="5DD4BBAB" w:rsidR="00797253" w:rsidRDefault="00797253" w:rsidP="00797253">
      <w:r>
        <w:t xml:space="preserve">In response to a number of hostile actions implemented </w:t>
      </w:r>
      <w:r w:rsidR="00117D12">
        <w:t>by</w:t>
      </w:r>
      <w:r>
        <w:t xml:space="preserve"> the State of Florida affecting </w:t>
      </w:r>
      <w:r w:rsidRPr="00797253">
        <w:t>academic freedom,</w:t>
      </w:r>
      <w:r>
        <w:t xml:space="preserve"> faculty governance, and justice, the executive council and membership of the Southern States</w:t>
      </w:r>
      <w:r w:rsidR="00117D12">
        <w:t xml:space="preserve"> Communication Association </w:t>
      </w:r>
      <w:r w:rsidR="00202931">
        <w:t xml:space="preserve">(SSCA) </w:t>
      </w:r>
      <w:r w:rsidR="00117D12">
        <w:t xml:space="preserve">affirm that in a democratic society any </w:t>
      </w:r>
      <w:r w:rsidRPr="00797253">
        <w:t>teaching</w:t>
      </w:r>
      <w:r w:rsidR="00117D12">
        <w:t xml:space="preserve">, </w:t>
      </w:r>
      <w:r w:rsidRPr="00797253">
        <w:t>scholarship</w:t>
      </w:r>
      <w:r w:rsidR="00117D12">
        <w:t>, and effort</w:t>
      </w:r>
      <w:r w:rsidR="00AF372D">
        <w:t>s</w:t>
      </w:r>
      <w:r w:rsidR="00117D12">
        <w:t xml:space="preserve"> to secure </w:t>
      </w:r>
      <w:r w:rsidR="00AF372D">
        <w:t>human rights</w:t>
      </w:r>
      <w:r w:rsidRPr="00797253">
        <w:t xml:space="preserve"> cannot be </w:t>
      </w:r>
      <w:r w:rsidR="00EE5F43">
        <w:t xml:space="preserve">constrained </w:t>
      </w:r>
      <w:r w:rsidR="00117D12">
        <w:t xml:space="preserve">by state interference. </w:t>
      </w:r>
      <w:r w:rsidR="00202931">
        <w:t>SSCA</w:t>
      </w:r>
      <w:r w:rsidR="00AF372D">
        <w:t xml:space="preserve"> has long centered the agency of institutions of higher learning and the value of justice in the pursuit of contributing to the common good. Recent policies in the State of Florida threaten </w:t>
      </w:r>
      <w:r w:rsidR="0023547E">
        <w:t xml:space="preserve">the very foundation of </w:t>
      </w:r>
      <w:r w:rsidR="000B6288">
        <w:t xml:space="preserve">not only academia, but </w:t>
      </w:r>
      <w:r w:rsidR="00FF02B3">
        <w:t>also</w:t>
      </w:r>
      <w:r w:rsidR="00B25978">
        <w:t xml:space="preserve"> of</w:t>
      </w:r>
      <w:r w:rsidR="00FF02B3">
        <w:t xml:space="preserve"> </w:t>
      </w:r>
      <w:r w:rsidR="000B6288">
        <w:t xml:space="preserve">the </w:t>
      </w:r>
      <w:r w:rsidR="00FF02B3">
        <w:t xml:space="preserve">Communication </w:t>
      </w:r>
      <w:r w:rsidR="000B6288">
        <w:t xml:space="preserve">discipline and its eternal validation of human beings across </w:t>
      </w:r>
      <w:r w:rsidR="000B6288" w:rsidRPr="000B6288">
        <w:t>intersectional subject</w:t>
      </w:r>
      <w:r w:rsidR="000B6288">
        <w:t xml:space="preserve"> positions</w:t>
      </w:r>
      <w:r w:rsidR="000B6288" w:rsidRPr="000B6288">
        <w:t xml:space="preserve"> including</w:t>
      </w:r>
      <w:r w:rsidR="00B25978">
        <w:t>, but not limited to</w:t>
      </w:r>
      <w:r w:rsidR="000B6288" w:rsidRPr="000B6288">
        <w:t xml:space="preserve">: </w:t>
      </w:r>
      <w:r w:rsidR="000B6288">
        <w:t xml:space="preserve">race, ethnicity, gender, gender identity, sexuality, spiritual traditions, </w:t>
      </w:r>
      <w:r w:rsidR="00FF02B3">
        <w:t xml:space="preserve">dis/abilities, </w:t>
      </w:r>
      <w:r w:rsidR="000B6288">
        <w:t xml:space="preserve">subsistence </w:t>
      </w:r>
      <w:r w:rsidR="00FF02B3">
        <w:t xml:space="preserve">challenges and class, </w:t>
      </w:r>
      <w:r w:rsidR="000B6288" w:rsidRPr="000B6288">
        <w:t>international origins</w:t>
      </w:r>
      <w:r w:rsidR="00FF02B3">
        <w:t xml:space="preserve">, </w:t>
      </w:r>
      <w:r w:rsidR="00430A54">
        <w:t xml:space="preserve">education, </w:t>
      </w:r>
      <w:r w:rsidR="00FF02B3">
        <w:t>language groups, and citizenship/asylum status</w:t>
      </w:r>
      <w:r w:rsidR="00B25978">
        <w:t>.</w:t>
      </w:r>
    </w:p>
    <w:p w14:paraId="2C0FF702" w14:textId="7B83D3DA" w:rsidR="00FF02B3" w:rsidRDefault="00FF02B3" w:rsidP="00797253"/>
    <w:p w14:paraId="51C16B5C" w14:textId="453070FA" w:rsidR="00117D12" w:rsidRDefault="00FF02B3" w:rsidP="00797253">
      <w:r>
        <w:t xml:space="preserve">This year we gather in the State of Florida based on a years-long arrangement </w:t>
      </w:r>
      <w:r w:rsidR="00430A54">
        <w:t>through</w:t>
      </w:r>
      <w:r>
        <w:t xml:space="preserve"> which we are contractually obligated. </w:t>
      </w:r>
      <w:r w:rsidR="00430A54">
        <w:t xml:space="preserve">However, </w:t>
      </w:r>
      <w:r w:rsidR="00202931">
        <w:t xml:space="preserve">the SSCA </w:t>
      </w:r>
      <w:r>
        <w:t>executive council and membership</w:t>
      </w:r>
      <w:r w:rsidR="00430A54">
        <w:t xml:space="preserve"> have actively</w:t>
      </w:r>
      <w:r>
        <w:t xml:space="preserve"> leveraged this challenging space and </w:t>
      </w:r>
      <w:r w:rsidR="00430A54">
        <w:t>complicated</w:t>
      </w:r>
      <w:r>
        <w:t xml:space="preserve"> moment to celebrate academic freedom, to actuate faculty governance, and to reaffirm our commitment to justice. To this end, </w:t>
      </w:r>
      <w:r w:rsidR="00430A54">
        <w:t>m</w:t>
      </w:r>
      <w:r w:rsidR="00A92BE3" w:rsidRPr="00A92BE3">
        <w:t xml:space="preserve">any of </w:t>
      </w:r>
      <w:r w:rsidR="00430A54">
        <w:t>our</w:t>
      </w:r>
      <w:r w:rsidR="00A92BE3" w:rsidRPr="00A92BE3">
        <w:t xml:space="preserve"> division and interest group planners </w:t>
      </w:r>
      <w:r w:rsidR="00430A54">
        <w:t>have organized</w:t>
      </w:r>
      <w:r w:rsidR="00A92BE3" w:rsidRPr="00A92BE3">
        <w:t xml:space="preserve"> sessions that will provide opportunities to </w:t>
      </w:r>
      <w:r w:rsidR="00430A54">
        <w:t>share</w:t>
      </w:r>
      <w:r w:rsidR="00A92BE3" w:rsidRPr="00A92BE3">
        <w:t xml:space="preserve"> ideas, networks, and tools to </w:t>
      </w:r>
      <w:r w:rsidR="00430A54">
        <w:t>manage and assail</w:t>
      </w:r>
      <w:r w:rsidR="00A92BE3" w:rsidRPr="00A92BE3">
        <w:t xml:space="preserve"> the current soci</w:t>
      </w:r>
      <w:r w:rsidR="00202931">
        <w:t>o-</w:t>
      </w:r>
      <w:r w:rsidR="00A92BE3" w:rsidRPr="00A92BE3">
        <w:t xml:space="preserve">political landscape. </w:t>
      </w:r>
      <w:r w:rsidR="00430A54">
        <w:t>Our Diversity, Equity, and Inclusion</w:t>
      </w:r>
      <w:r w:rsidR="00A92BE3" w:rsidRPr="00A92BE3">
        <w:t xml:space="preserve"> </w:t>
      </w:r>
      <w:r w:rsidR="00430A54">
        <w:t xml:space="preserve">(DEI) </w:t>
      </w:r>
      <w:r w:rsidR="00A92BE3" w:rsidRPr="00A92BE3">
        <w:t xml:space="preserve">Committee Chair Antonio Spikes is </w:t>
      </w:r>
      <w:r w:rsidR="00B25978">
        <w:t>hosting</w:t>
      </w:r>
      <w:r w:rsidR="00A92BE3" w:rsidRPr="00A92BE3">
        <w:t xml:space="preserve"> Dr. Mark Hopson to lead a workshop on "teaching for survival" </w:t>
      </w:r>
      <w:r w:rsidR="00430A54">
        <w:t>in a state-threatened academic landscape, including how to ancho</w:t>
      </w:r>
      <w:r w:rsidR="008F0BAF">
        <w:t>r</w:t>
      </w:r>
      <w:r w:rsidR="00430A54">
        <w:t xml:space="preserve"> </w:t>
      </w:r>
      <w:r w:rsidR="008F0BAF">
        <w:t>DEI in content and practice</w:t>
      </w:r>
      <w:r w:rsidR="00A92BE3" w:rsidRPr="00A92BE3">
        <w:t xml:space="preserve">. </w:t>
      </w:r>
      <w:r w:rsidR="008F0BAF">
        <w:t xml:space="preserve">President </w:t>
      </w:r>
      <w:r w:rsidR="00A92BE3" w:rsidRPr="00A92BE3">
        <w:t>Tina</w:t>
      </w:r>
      <w:r w:rsidR="008F0BAF">
        <w:t xml:space="preserve"> Harris</w:t>
      </w:r>
      <w:r w:rsidR="00A92BE3" w:rsidRPr="00A92BE3">
        <w:t xml:space="preserve"> is sponsoring a </w:t>
      </w:r>
      <w:r w:rsidR="00B25978">
        <w:t>spotlight</w:t>
      </w:r>
      <w:r w:rsidR="00A92BE3" w:rsidRPr="00A92BE3">
        <w:t xml:space="preserve"> on the transformative power of communication and its potential for making SSCA an exemplary institution for inclusivity. And</w:t>
      </w:r>
      <w:r w:rsidR="00202931">
        <w:t xml:space="preserve"> Vice President Ann Burnette has planned three spotlight</w:t>
      </w:r>
      <w:r w:rsidR="00792C50">
        <w:t>s</w:t>
      </w:r>
      <w:r w:rsidR="00A92BE3" w:rsidRPr="00A92BE3">
        <w:t xml:space="preserve"> dedicated to directly addressing how we can engage in our teaching, research, and </w:t>
      </w:r>
      <w:r w:rsidR="00202931">
        <w:t>justice work given the travails of higher education in this moment.</w:t>
      </w:r>
    </w:p>
    <w:p w14:paraId="221473A5" w14:textId="77777777" w:rsidR="00202931" w:rsidRDefault="00202931" w:rsidP="00797253"/>
    <w:p w14:paraId="4A940EB0" w14:textId="723154F4" w:rsidR="00117D12" w:rsidRDefault="00756393" w:rsidP="00797253">
      <w:r>
        <w:t>SSCA renews its pledge to treasure a</w:t>
      </w:r>
      <w:r w:rsidRPr="00756393">
        <w:t xml:space="preserve">cademic </w:t>
      </w:r>
      <w:r>
        <w:t>f</w:t>
      </w:r>
      <w:r w:rsidRPr="00756393">
        <w:t xml:space="preserve">reedom, </w:t>
      </w:r>
      <w:r>
        <w:t>support f</w:t>
      </w:r>
      <w:r w:rsidRPr="00756393">
        <w:t xml:space="preserve">aculty </w:t>
      </w:r>
      <w:r>
        <w:t>g</w:t>
      </w:r>
      <w:r w:rsidRPr="00756393">
        <w:t xml:space="preserve">overnance, </w:t>
      </w:r>
      <w:r>
        <w:t>and cherish j</w:t>
      </w:r>
      <w:r w:rsidRPr="00756393">
        <w:t>ustice</w:t>
      </w:r>
      <w:r>
        <w:t xml:space="preserve"> as values this year, as in past years, and well into the future. More than that, SSCA commits to </w:t>
      </w:r>
      <w:r w:rsidR="00DC6701">
        <w:t xml:space="preserve">authentically acting on </w:t>
      </w:r>
      <w:r>
        <w:t xml:space="preserve">these values despite the </w:t>
      </w:r>
      <w:r w:rsidR="00DC6701">
        <w:t xml:space="preserve">threats </w:t>
      </w:r>
      <w:r>
        <w:t xml:space="preserve">of </w:t>
      </w:r>
      <w:r w:rsidR="00DC6701">
        <w:t xml:space="preserve">state-sanctioned policies, such as those currently deployed by the State of Florida, to the democratic arts </w:t>
      </w:r>
      <w:r w:rsidR="002F6FCE">
        <w:t>central to and nurtured by the Communication discipline.</w:t>
      </w:r>
    </w:p>
    <w:p w14:paraId="69951A76" w14:textId="7998F4BB" w:rsidR="00CF3423" w:rsidRDefault="00CF3423" w:rsidP="00797253"/>
    <w:p w14:paraId="7E823FD2" w14:textId="59F3AB6B" w:rsidR="00CF3423" w:rsidRDefault="00CF3423" w:rsidP="00CF3423">
      <w:pPr>
        <w:jc w:val="center"/>
        <w:rPr>
          <w:i/>
          <w:iCs/>
        </w:rPr>
      </w:pPr>
      <w:r w:rsidRPr="00CF3423">
        <w:rPr>
          <w:i/>
          <w:iCs/>
        </w:rPr>
        <w:t>Submitted by Jason Edward Black and Kathleen J. Turner</w:t>
      </w:r>
    </w:p>
    <w:p w14:paraId="740414BD" w14:textId="77777777" w:rsidR="00CF3423" w:rsidRPr="00CF3423" w:rsidRDefault="00CF3423" w:rsidP="00CF3423">
      <w:pPr>
        <w:jc w:val="center"/>
        <w:rPr>
          <w:i/>
          <w:iCs/>
        </w:rPr>
      </w:pPr>
    </w:p>
    <w:p w14:paraId="56861E29" w14:textId="77777777" w:rsidR="00CF3423" w:rsidRDefault="00CF3423" w:rsidP="00CF3423">
      <w:pPr>
        <w:jc w:val="center"/>
        <w:rPr>
          <w:i/>
          <w:iCs/>
        </w:rPr>
      </w:pPr>
      <w:r w:rsidRPr="00CF3423">
        <w:rPr>
          <w:i/>
          <w:iCs/>
        </w:rPr>
        <w:t xml:space="preserve">Affirmed by the Administrative Committee of </w:t>
      </w:r>
    </w:p>
    <w:p w14:paraId="7ADCC7AE" w14:textId="5B04F274" w:rsidR="00CF3423" w:rsidRPr="00CF3423" w:rsidRDefault="00CF3423" w:rsidP="00CF3423">
      <w:pPr>
        <w:jc w:val="center"/>
        <w:rPr>
          <w:i/>
          <w:iCs/>
        </w:rPr>
      </w:pPr>
      <w:r w:rsidRPr="00CF3423">
        <w:rPr>
          <w:i/>
          <w:iCs/>
        </w:rPr>
        <w:t xml:space="preserve">the Southern </w:t>
      </w:r>
      <w:r w:rsidR="00C1045B">
        <w:rPr>
          <w:i/>
          <w:iCs/>
        </w:rPr>
        <w:t xml:space="preserve">States </w:t>
      </w:r>
      <w:r w:rsidRPr="00CF3423">
        <w:rPr>
          <w:i/>
          <w:iCs/>
        </w:rPr>
        <w:t>Communication Association</w:t>
      </w:r>
    </w:p>
    <w:p w14:paraId="535DAC4A" w14:textId="77777777" w:rsidR="00CF3423" w:rsidRDefault="00CF3423" w:rsidP="00CF3423">
      <w:pPr>
        <w:jc w:val="center"/>
      </w:pPr>
    </w:p>
    <w:p w14:paraId="55A65277" w14:textId="0AD797AB" w:rsidR="00797253" w:rsidRDefault="00797253" w:rsidP="00797253"/>
    <w:sectPr w:rsidR="00797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53"/>
    <w:rsid w:val="000830EA"/>
    <w:rsid w:val="000B6288"/>
    <w:rsid w:val="00117D12"/>
    <w:rsid w:val="00202931"/>
    <w:rsid w:val="0023547E"/>
    <w:rsid w:val="002F6FCE"/>
    <w:rsid w:val="00430A54"/>
    <w:rsid w:val="00756393"/>
    <w:rsid w:val="00792C50"/>
    <w:rsid w:val="00797253"/>
    <w:rsid w:val="008F0BAF"/>
    <w:rsid w:val="009B783A"/>
    <w:rsid w:val="00A92BE3"/>
    <w:rsid w:val="00AF372D"/>
    <w:rsid w:val="00B25978"/>
    <w:rsid w:val="00C1045B"/>
    <w:rsid w:val="00CF3423"/>
    <w:rsid w:val="00DC6701"/>
    <w:rsid w:val="00EE5F43"/>
    <w:rsid w:val="00FF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876D"/>
  <w15:chartTrackingRefBased/>
  <w15:docId w15:val="{F8B9DEE0-3F0E-8540-A303-A81B9117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E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L Bryant</cp:lastModifiedBy>
  <cp:revision>5</cp:revision>
  <dcterms:created xsi:type="dcterms:W3CDTF">2023-02-21T19:08:00Z</dcterms:created>
  <dcterms:modified xsi:type="dcterms:W3CDTF">2023-04-06T10:58:00Z</dcterms:modified>
</cp:coreProperties>
</file>