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FE8CB" w14:textId="77777777" w:rsidR="00672FEB" w:rsidRDefault="00672FEB" w:rsidP="00672FEB">
      <w:pPr>
        <w:pStyle w:val="NormalWeb"/>
        <w:jc w:val="center"/>
      </w:pPr>
      <w:r>
        <w:rPr>
          <w:noProof/>
        </w:rPr>
        <w:drawing>
          <wp:inline distT="0" distB="0" distL="0" distR="0" wp14:anchorId="3EBD7256" wp14:editId="04D81853">
            <wp:extent cx="219583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631" cy="126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085DE" w14:textId="77777777" w:rsidR="00397771" w:rsidRDefault="00672FEB" w:rsidP="000E70FE">
      <w:pPr>
        <w:pStyle w:val="NormalWeb"/>
        <w:jc w:val="center"/>
        <w:rPr>
          <w:b/>
          <w:sz w:val="40"/>
          <w:szCs w:val="40"/>
        </w:rPr>
      </w:pPr>
      <w:r w:rsidRPr="000E70FE">
        <w:rPr>
          <w:b/>
          <w:sz w:val="40"/>
          <w:szCs w:val="40"/>
        </w:rPr>
        <w:t xml:space="preserve">Tennessee Communication Association </w:t>
      </w:r>
    </w:p>
    <w:p w14:paraId="5162ACFB" w14:textId="7C7ADE6C" w:rsidR="00F55C16" w:rsidRPr="000E70FE" w:rsidRDefault="00397771" w:rsidP="000E70FE">
      <w:pPr>
        <w:pStyle w:val="NormalWeb"/>
        <w:jc w:val="center"/>
        <w:rPr>
          <w:b/>
          <w:sz w:val="40"/>
          <w:szCs w:val="40"/>
        </w:rPr>
      </w:pPr>
      <w:r w:rsidRPr="000E70FE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t>21 Conference</w:t>
      </w:r>
      <w:r w:rsidR="00672FEB" w:rsidRPr="000E70FE">
        <w:rPr>
          <w:b/>
          <w:sz w:val="40"/>
          <w:szCs w:val="40"/>
        </w:rPr>
        <w:br/>
      </w:r>
    </w:p>
    <w:p w14:paraId="5192EEFA" w14:textId="17906BFB" w:rsidR="00F55C16" w:rsidRPr="00026ED6" w:rsidRDefault="00397771" w:rsidP="00026ED6">
      <w:pPr>
        <w:pStyle w:val="NormalWeb"/>
        <w:jc w:val="center"/>
        <w:rPr>
          <w:bCs/>
        </w:rPr>
      </w:pPr>
      <w:r w:rsidRPr="00026ED6">
        <w:rPr>
          <w:bCs/>
        </w:rPr>
        <w:t xml:space="preserve">Friday, </w:t>
      </w:r>
      <w:r w:rsidR="00F55C16" w:rsidRPr="00026ED6">
        <w:rPr>
          <w:bCs/>
        </w:rPr>
        <w:t xml:space="preserve">September </w:t>
      </w:r>
      <w:r w:rsidRPr="00026ED6">
        <w:rPr>
          <w:bCs/>
        </w:rPr>
        <w:t>24</w:t>
      </w:r>
      <w:r w:rsidR="00F55C16" w:rsidRPr="00026ED6">
        <w:rPr>
          <w:bCs/>
        </w:rPr>
        <w:t xml:space="preserve"> – </w:t>
      </w:r>
      <w:r w:rsidRPr="00026ED6">
        <w:rPr>
          <w:bCs/>
        </w:rPr>
        <w:t>Saturday, September 25, 2021</w:t>
      </w:r>
    </w:p>
    <w:p w14:paraId="316B1B7B" w14:textId="77777777" w:rsidR="00397771" w:rsidRPr="00026ED6" w:rsidRDefault="00397771" w:rsidP="00026ED6">
      <w:pPr>
        <w:pStyle w:val="NormalWeb"/>
        <w:jc w:val="center"/>
        <w:rPr>
          <w:bCs/>
        </w:rPr>
      </w:pPr>
      <w:r w:rsidRPr="00026ED6">
        <w:rPr>
          <w:bCs/>
        </w:rPr>
        <w:t>Volunteer State Community College, Gallatin, Tennessee</w:t>
      </w:r>
    </w:p>
    <w:p w14:paraId="0C40747E" w14:textId="3BB55B66" w:rsidR="00F55C16" w:rsidRPr="00026ED6" w:rsidRDefault="00672FEB" w:rsidP="00026ED6">
      <w:pPr>
        <w:pStyle w:val="NormalWeb"/>
        <w:jc w:val="center"/>
        <w:rPr>
          <w:bCs/>
        </w:rPr>
      </w:pPr>
      <w:r w:rsidRPr="00026ED6">
        <w:rPr>
          <w:bCs/>
        </w:rPr>
        <w:t>Sub</w:t>
      </w:r>
      <w:r w:rsidR="00F55C16" w:rsidRPr="00026ED6">
        <w:rPr>
          <w:bCs/>
        </w:rPr>
        <w:t>mission Deadline</w:t>
      </w:r>
      <w:r w:rsidR="00026ED6">
        <w:rPr>
          <w:bCs/>
        </w:rPr>
        <w:t xml:space="preserve"> for Papers, Panels, and Posters</w:t>
      </w:r>
      <w:r w:rsidR="00F55C16" w:rsidRPr="00026ED6">
        <w:rPr>
          <w:bCs/>
        </w:rPr>
        <w:t xml:space="preserve"> is </w:t>
      </w:r>
      <w:r w:rsidR="00397771" w:rsidRPr="00026ED6">
        <w:rPr>
          <w:bCs/>
        </w:rPr>
        <w:t>Monday, July 5, 2021</w:t>
      </w:r>
    </w:p>
    <w:p w14:paraId="1FC1BFC5" w14:textId="378024B5" w:rsidR="000E70FE" w:rsidRDefault="00672FEB" w:rsidP="00F55C16">
      <w:pPr>
        <w:pStyle w:val="NormalWeb"/>
        <w:jc w:val="center"/>
        <w:rPr>
          <w:b/>
          <w:sz w:val="28"/>
          <w:szCs w:val="28"/>
          <w:u w:val="single"/>
        </w:rPr>
      </w:pPr>
      <w:r w:rsidRPr="00F55C16">
        <w:rPr>
          <w:b/>
          <w:sz w:val="28"/>
          <w:szCs w:val="28"/>
          <w:u w:val="single"/>
        </w:rPr>
        <w:br/>
      </w:r>
      <w:r w:rsidR="000E70FE">
        <w:rPr>
          <w:b/>
          <w:sz w:val="28"/>
          <w:szCs w:val="28"/>
          <w:u w:val="single"/>
        </w:rPr>
        <w:t>Theme</w:t>
      </w:r>
    </w:p>
    <w:p w14:paraId="66E6B2AB" w14:textId="63CD1746" w:rsidR="000E70FE" w:rsidRPr="007B3464" w:rsidRDefault="00397771" w:rsidP="00F55C16">
      <w:pPr>
        <w:pStyle w:val="NormalWeb"/>
        <w:jc w:val="center"/>
        <w:rPr>
          <w:i/>
          <w:iCs/>
          <w:sz w:val="28"/>
          <w:szCs w:val="28"/>
        </w:rPr>
      </w:pPr>
      <w:bookmarkStart w:id="0" w:name="_Hlk72688974"/>
      <w:r w:rsidRPr="007B3464">
        <w:rPr>
          <w:i/>
          <w:iCs/>
          <w:sz w:val="28"/>
          <w:szCs w:val="28"/>
        </w:rPr>
        <w:t>Adapt and Adjust: Communicating in an Evolving World</w:t>
      </w:r>
    </w:p>
    <w:bookmarkEnd w:id="0"/>
    <w:p w14:paraId="3B613C9D" w14:textId="7773F9C9" w:rsidR="00F55C16" w:rsidRDefault="00672FEB" w:rsidP="00F55C16">
      <w:pPr>
        <w:pStyle w:val="NormalWeb"/>
        <w:jc w:val="center"/>
        <w:rPr>
          <w:b/>
          <w:sz w:val="28"/>
          <w:szCs w:val="28"/>
          <w:u w:val="single"/>
        </w:rPr>
      </w:pPr>
      <w:r w:rsidRPr="00F55C16">
        <w:rPr>
          <w:b/>
          <w:sz w:val="28"/>
          <w:szCs w:val="28"/>
          <w:u w:val="single"/>
        </w:rPr>
        <w:t>PAPE</w:t>
      </w:r>
      <w:r w:rsidR="00026ED6">
        <w:rPr>
          <w:b/>
          <w:sz w:val="28"/>
          <w:szCs w:val="28"/>
          <w:u w:val="single"/>
        </w:rPr>
        <w:t>RS, PANELS, and POSTER Submissions</w:t>
      </w:r>
    </w:p>
    <w:p w14:paraId="1C5F1B7E" w14:textId="21D66E14" w:rsidR="00672FEB" w:rsidRDefault="00672FEB" w:rsidP="00F55C16">
      <w:pPr>
        <w:pStyle w:val="NormalWeb"/>
      </w:pPr>
      <w:r>
        <w:br/>
        <w:t xml:space="preserve">Please </w:t>
      </w:r>
      <w:r w:rsidR="00397771">
        <w:t>com</w:t>
      </w:r>
      <w:r w:rsidR="001C7E74">
        <w:t xml:space="preserve">plete this form </w:t>
      </w:r>
      <w:hyperlink r:id="rId5" w:history="1">
        <w:r w:rsidR="00414962" w:rsidRPr="00BB480E">
          <w:rPr>
            <w:rStyle w:val="Hyperlink"/>
          </w:rPr>
          <w:t>https://forms.gle/hCQBNjDMvCF5RspR7</w:t>
        </w:r>
      </w:hyperlink>
      <w:r w:rsidR="00414962">
        <w:t xml:space="preserve"> </w:t>
      </w:r>
      <w:r w:rsidR="00397771">
        <w:t>by Monday, July 5.</w:t>
      </w:r>
      <w:r w:rsidR="00F55C16">
        <w:t xml:space="preserve"> </w:t>
      </w:r>
    </w:p>
    <w:p w14:paraId="440C52DC" w14:textId="77777777" w:rsidR="00F55C16" w:rsidRDefault="00F55C16" w:rsidP="00F55C16">
      <w:pPr>
        <w:spacing w:after="0" w:line="240" w:lineRule="auto"/>
      </w:pPr>
    </w:p>
    <w:p w14:paraId="27D38CED" w14:textId="77777777" w:rsidR="00F55C16" w:rsidRPr="00026ED6" w:rsidRDefault="00F55C16" w:rsidP="00F55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ED6">
        <w:rPr>
          <w:rFonts w:ascii="Times New Roman" w:hAnsi="Times New Roman" w:cs="Times New Roman"/>
          <w:b/>
          <w:sz w:val="28"/>
          <w:szCs w:val="28"/>
          <w:u w:val="single"/>
        </w:rPr>
        <w:t>SHORT FILMS</w:t>
      </w:r>
    </w:p>
    <w:p w14:paraId="79D2331D" w14:textId="77777777" w:rsidR="00F55C16" w:rsidRPr="00F55C16" w:rsidRDefault="00F55C16" w:rsidP="00F55C16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46F49B13" w14:textId="711013F8" w:rsidR="000E70FE" w:rsidRPr="00026ED6" w:rsidRDefault="00397771" w:rsidP="00C42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ED6">
        <w:rPr>
          <w:rFonts w:ascii="Times New Roman" w:hAnsi="Times New Roman" w:cs="Times New Roman"/>
          <w:sz w:val="24"/>
          <w:szCs w:val="24"/>
        </w:rPr>
        <w:t>There will not be a short film showcase at this year’s conference.</w:t>
      </w:r>
    </w:p>
    <w:p w14:paraId="10DB1725" w14:textId="40139845" w:rsidR="00026ED6" w:rsidRDefault="00026ED6" w:rsidP="00C42A78">
      <w:pPr>
        <w:spacing w:after="0" w:line="240" w:lineRule="auto"/>
      </w:pPr>
    </w:p>
    <w:p w14:paraId="08F6DC91" w14:textId="77777777" w:rsidR="00C42A78" w:rsidRPr="00C42A78" w:rsidRDefault="00C42A78" w:rsidP="00C42A78">
      <w:pPr>
        <w:spacing w:after="0" w:line="240" w:lineRule="auto"/>
      </w:pPr>
    </w:p>
    <w:p w14:paraId="30EE0EA1" w14:textId="77777777" w:rsidR="000E70FE" w:rsidRPr="00026ED6" w:rsidRDefault="000E70FE" w:rsidP="00026E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ED6">
        <w:rPr>
          <w:rFonts w:ascii="Times New Roman" w:hAnsi="Times New Roman" w:cs="Times New Roman"/>
          <w:b/>
          <w:sz w:val="28"/>
          <w:szCs w:val="28"/>
          <w:u w:val="single"/>
        </w:rPr>
        <w:t>Theme</w:t>
      </w:r>
    </w:p>
    <w:p w14:paraId="37B41174" w14:textId="1ED4A492" w:rsidR="000E70FE" w:rsidRPr="00A84EB4" w:rsidRDefault="007B3464" w:rsidP="00F55C16">
      <w:p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026ED6">
        <w:rPr>
          <w:rFonts w:ascii="Times New Roman" w:hAnsi="Times New Roman" w:cs="Times New Roman"/>
          <w:sz w:val="24"/>
          <w:szCs w:val="24"/>
        </w:rPr>
        <w:t xml:space="preserve">This year’s 2021 Tennessee Communication Association theme </w:t>
      </w:r>
      <w:bookmarkStart w:id="1" w:name="_GoBack"/>
      <w:bookmarkEnd w:id="1"/>
      <w:r w:rsidR="006064DC" w:rsidRPr="00026ED6">
        <w:rPr>
          <w:rFonts w:ascii="Times New Roman" w:hAnsi="Times New Roman" w:cs="Times New Roman"/>
          <w:sz w:val="24"/>
          <w:szCs w:val="24"/>
        </w:rPr>
        <w:t xml:space="preserve">is </w:t>
      </w:r>
      <w:r w:rsidR="006064DC">
        <w:rPr>
          <w:rFonts w:ascii="Times New Roman" w:hAnsi="Times New Roman" w:cs="Times New Roman"/>
          <w:sz w:val="24"/>
          <w:szCs w:val="24"/>
        </w:rPr>
        <w:t>Adapt</w:t>
      </w:r>
      <w:r w:rsidR="00397771" w:rsidRPr="00026ED6">
        <w:rPr>
          <w:rStyle w:val="Emphasis"/>
          <w:rFonts w:ascii="Times New Roman" w:hAnsi="Times New Roman" w:cs="Times New Roman"/>
          <w:sz w:val="24"/>
          <w:szCs w:val="24"/>
        </w:rPr>
        <w:t xml:space="preserve"> and Adjust: Communicating in an Evolving World.</w:t>
      </w:r>
      <w:r w:rsidR="000E70FE" w:rsidRPr="00026ED6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90058" w:rsidRPr="00026ED6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The Covid-19 pandemic caused </w:t>
      </w:r>
      <w:r w:rsidR="00C42A78" w:rsidRPr="00026ED6">
        <w:rPr>
          <w:rStyle w:val="Emphasis"/>
          <w:rFonts w:ascii="Times New Roman" w:hAnsi="Times New Roman" w:cs="Times New Roman"/>
          <w:i w:val="0"/>
          <w:sz w:val="24"/>
          <w:szCs w:val="24"/>
        </w:rPr>
        <w:t>our daily interactions to change. As communication practitioners and scholars, we had to adapt and adjust the ways we communicate. When submitting ideas for panels</w:t>
      </w:r>
      <w:r w:rsidR="000E70FE" w:rsidRPr="00026ED6">
        <w:rPr>
          <w:rStyle w:val="Emphasis"/>
          <w:rFonts w:ascii="Times New Roman" w:hAnsi="Times New Roman" w:cs="Times New Roman"/>
          <w:i w:val="0"/>
          <w:sz w:val="24"/>
          <w:szCs w:val="24"/>
        </w:rPr>
        <w:t>, papers, and posters</w:t>
      </w:r>
      <w:r w:rsidR="00C42A78" w:rsidRPr="00026ED6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026ED6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please consider sharing your ideas on how the pandemic has caused a shift in the ways we communicate. </w:t>
      </w:r>
    </w:p>
    <w:p w14:paraId="288074C6" w14:textId="77777777" w:rsidR="007B3464" w:rsidRPr="000E70FE" w:rsidRDefault="007B3464" w:rsidP="00F55C16"/>
    <w:p w14:paraId="120E5640" w14:textId="77777777" w:rsidR="00F55C16" w:rsidRPr="00026ED6" w:rsidRDefault="00F55C16" w:rsidP="00026E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ED6">
        <w:rPr>
          <w:rFonts w:ascii="Times New Roman" w:hAnsi="Times New Roman" w:cs="Times New Roman"/>
          <w:b/>
          <w:sz w:val="28"/>
          <w:szCs w:val="28"/>
          <w:u w:val="single"/>
        </w:rPr>
        <w:t>Student Emphasis</w:t>
      </w:r>
    </w:p>
    <w:p w14:paraId="4B0F9730" w14:textId="604386B8" w:rsidR="00F55C16" w:rsidRPr="00026ED6" w:rsidRDefault="00F55C16" w:rsidP="00F55C16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026ED6">
        <w:rPr>
          <w:rFonts w:ascii="Times New Roman" w:hAnsi="Times New Roman" w:cs="Times New Roman"/>
          <w:sz w:val="24"/>
          <w:szCs w:val="24"/>
        </w:rPr>
        <w:t xml:space="preserve">TCA prides itself </w:t>
      </w:r>
      <w:r w:rsidR="000E70FE" w:rsidRPr="00026ED6">
        <w:rPr>
          <w:rFonts w:ascii="Times New Roman" w:hAnsi="Times New Roman" w:cs="Times New Roman"/>
          <w:sz w:val="24"/>
          <w:szCs w:val="24"/>
        </w:rPr>
        <w:t>for its support of student scholarship. Please pass this invite along to your s</w:t>
      </w:r>
      <w:r w:rsidR="001E29B5" w:rsidRPr="00026ED6">
        <w:rPr>
          <w:rFonts w:ascii="Times New Roman" w:hAnsi="Times New Roman" w:cs="Times New Roman"/>
          <w:sz w:val="24"/>
          <w:szCs w:val="24"/>
        </w:rPr>
        <w:t>tudents. Remember there are top</w:t>
      </w:r>
      <w:r w:rsidR="000E70FE" w:rsidRPr="00026ED6">
        <w:rPr>
          <w:rFonts w:ascii="Times New Roman" w:hAnsi="Times New Roman" w:cs="Times New Roman"/>
          <w:sz w:val="24"/>
          <w:szCs w:val="24"/>
        </w:rPr>
        <w:t xml:space="preserve"> student paper awards</w:t>
      </w:r>
      <w:r w:rsidR="00630353" w:rsidRPr="00026ED6">
        <w:rPr>
          <w:rFonts w:ascii="Times New Roman" w:hAnsi="Times New Roman" w:cs="Times New Roman"/>
          <w:sz w:val="24"/>
          <w:szCs w:val="24"/>
        </w:rPr>
        <w:t xml:space="preserve"> for undergraduate and graduate students</w:t>
      </w:r>
      <w:r w:rsidR="000E70FE" w:rsidRPr="00026ED6">
        <w:rPr>
          <w:rFonts w:ascii="Times New Roman" w:hAnsi="Times New Roman" w:cs="Times New Roman"/>
          <w:sz w:val="24"/>
          <w:szCs w:val="24"/>
        </w:rPr>
        <w:t xml:space="preserve">. </w:t>
      </w:r>
      <w:r w:rsidR="00B252BB" w:rsidRPr="00026ED6">
        <w:rPr>
          <w:rFonts w:ascii="Times New Roman" w:hAnsi="Times New Roman" w:cs="Times New Roman"/>
          <w:sz w:val="24"/>
          <w:szCs w:val="24"/>
        </w:rPr>
        <w:t xml:space="preserve">Please notate all student submissions as </w:t>
      </w:r>
      <w:r w:rsidR="00026ED6" w:rsidRPr="00026ED6">
        <w:rPr>
          <w:rFonts w:ascii="Times New Roman" w:hAnsi="Times New Roman" w:cs="Times New Roman"/>
          <w:b/>
          <w:bCs/>
          <w:sz w:val="24"/>
          <w:szCs w:val="24"/>
          <w:u w:val="single"/>
        </w:rPr>
        <w:t>Undergraduate or Graduate student</w:t>
      </w:r>
      <w:r w:rsidR="00B252BB" w:rsidRPr="00026ED6">
        <w:rPr>
          <w:rFonts w:ascii="Times New Roman" w:hAnsi="Times New Roman" w:cs="Times New Roman"/>
          <w:sz w:val="24"/>
          <w:szCs w:val="24"/>
        </w:rPr>
        <w:t xml:space="preserve"> on cover page. </w:t>
      </w:r>
    </w:p>
    <w:p w14:paraId="3027E049" w14:textId="77777777" w:rsidR="000E70FE" w:rsidRPr="00026ED6" w:rsidRDefault="000E70FE" w:rsidP="00026E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ED6">
        <w:rPr>
          <w:rFonts w:ascii="Times New Roman" w:hAnsi="Times New Roman" w:cs="Times New Roman"/>
          <w:b/>
          <w:sz w:val="28"/>
          <w:szCs w:val="28"/>
          <w:u w:val="single"/>
        </w:rPr>
        <w:t>Lodging</w:t>
      </w:r>
    </w:p>
    <w:p w14:paraId="04D40DD1" w14:textId="0549EE7A" w:rsidR="000E70FE" w:rsidRPr="00026ED6" w:rsidRDefault="00397771" w:rsidP="00F55C16">
      <w:pPr>
        <w:rPr>
          <w:rFonts w:ascii="Times New Roman" w:hAnsi="Times New Roman" w:cs="Times New Roman"/>
          <w:sz w:val="24"/>
          <w:szCs w:val="24"/>
        </w:rPr>
      </w:pPr>
      <w:r w:rsidRPr="00026ED6">
        <w:rPr>
          <w:rFonts w:ascii="Times New Roman" w:hAnsi="Times New Roman" w:cs="Times New Roman"/>
          <w:sz w:val="24"/>
          <w:szCs w:val="24"/>
        </w:rPr>
        <w:t xml:space="preserve">A list of suggested hotels </w:t>
      </w:r>
      <w:r w:rsidR="00B03A01">
        <w:rPr>
          <w:rFonts w:ascii="Times New Roman" w:hAnsi="Times New Roman" w:cs="Times New Roman"/>
          <w:sz w:val="24"/>
          <w:szCs w:val="24"/>
        </w:rPr>
        <w:t xml:space="preserve">can be found </w:t>
      </w:r>
      <w:r w:rsidRPr="00026ED6">
        <w:rPr>
          <w:rFonts w:ascii="Times New Roman" w:hAnsi="Times New Roman" w:cs="Times New Roman"/>
          <w:sz w:val="24"/>
          <w:szCs w:val="24"/>
        </w:rPr>
        <w:t>below</w:t>
      </w:r>
      <w:r w:rsidR="000E70FE" w:rsidRPr="00026ED6">
        <w:rPr>
          <w:rFonts w:ascii="Times New Roman" w:hAnsi="Times New Roman" w:cs="Times New Roman"/>
          <w:sz w:val="24"/>
          <w:szCs w:val="24"/>
        </w:rPr>
        <w:t xml:space="preserve">. Book early to ensure you get a room. </w:t>
      </w:r>
    </w:p>
    <w:p w14:paraId="51A96F33" w14:textId="27ED39C4" w:rsidR="00A46E83" w:rsidRPr="00026ED6" w:rsidRDefault="00A46E83" w:rsidP="00F55C16">
      <w:pPr>
        <w:rPr>
          <w:rFonts w:ascii="Times New Roman" w:hAnsi="Times New Roman" w:cs="Times New Roman"/>
          <w:sz w:val="24"/>
          <w:szCs w:val="24"/>
        </w:rPr>
      </w:pPr>
      <w:r w:rsidRPr="00026ED6">
        <w:rPr>
          <w:rFonts w:ascii="Times New Roman" w:hAnsi="Times New Roman" w:cs="Times New Roman"/>
          <w:sz w:val="24"/>
          <w:szCs w:val="24"/>
        </w:rPr>
        <w:t>Sleep Inn &amp; Suites Gallatin- 615.989.9414</w:t>
      </w:r>
    </w:p>
    <w:p w14:paraId="52CDD17E" w14:textId="525D27CE" w:rsidR="00A46E83" w:rsidRPr="00026ED6" w:rsidRDefault="00A46E83" w:rsidP="00F55C16">
      <w:pPr>
        <w:rPr>
          <w:rFonts w:ascii="Times New Roman" w:hAnsi="Times New Roman" w:cs="Times New Roman"/>
          <w:sz w:val="24"/>
          <w:szCs w:val="24"/>
        </w:rPr>
      </w:pPr>
      <w:r w:rsidRPr="00026ED6">
        <w:rPr>
          <w:rFonts w:ascii="Times New Roman" w:hAnsi="Times New Roman" w:cs="Times New Roman"/>
          <w:sz w:val="24"/>
          <w:szCs w:val="24"/>
        </w:rPr>
        <w:t>Hampton Inn Gallatin- 615.206.9595</w:t>
      </w:r>
    </w:p>
    <w:p w14:paraId="2E65DEBC" w14:textId="654D726D" w:rsidR="00A46E83" w:rsidRPr="00026ED6" w:rsidRDefault="00A46E83" w:rsidP="00F55C16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26ED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Hampton Inn &amp;</w:t>
      </w:r>
      <w:r w:rsidR="00630353" w:rsidRPr="00026ED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Suites Nashville Hendersonville- 615.751.5066</w:t>
      </w:r>
    </w:p>
    <w:p w14:paraId="672BAF04" w14:textId="6D98BC52" w:rsidR="00630353" w:rsidRPr="00026ED6" w:rsidRDefault="00630353" w:rsidP="00F55C16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26ED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Fairfield Inn &amp; Suites by Marriott Nashville Hendersonville- 615.590.8998</w:t>
      </w:r>
    </w:p>
    <w:p w14:paraId="2BBF832D" w14:textId="77777777" w:rsidR="00A46E83" w:rsidRDefault="00A46E83" w:rsidP="00F55C16"/>
    <w:p w14:paraId="5622AE5E" w14:textId="3316B5AD" w:rsidR="00F55C16" w:rsidRDefault="000E70FE" w:rsidP="00026E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ED6">
        <w:rPr>
          <w:rFonts w:ascii="Times New Roman" w:hAnsi="Times New Roman" w:cs="Times New Roman"/>
          <w:b/>
          <w:sz w:val="28"/>
          <w:szCs w:val="28"/>
          <w:u w:val="single"/>
        </w:rPr>
        <w:t>Fees/Membership</w:t>
      </w:r>
      <w:r w:rsidR="00B03A01">
        <w:rPr>
          <w:rFonts w:ascii="Times New Roman" w:hAnsi="Times New Roman" w:cs="Times New Roman"/>
          <w:b/>
          <w:sz w:val="28"/>
          <w:szCs w:val="28"/>
          <w:u w:val="single"/>
        </w:rPr>
        <w:t xml:space="preserve">/Conference </w:t>
      </w:r>
      <w:r w:rsidRPr="00026ED6">
        <w:rPr>
          <w:rFonts w:ascii="Times New Roman" w:hAnsi="Times New Roman" w:cs="Times New Roman"/>
          <w:b/>
          <w:sz w:val="28"/>
          <w:szCs w:val="28"/>
          <w:u w:val="single"/>
        </w:rPr>
        <w:t>Registration</w:t>
      </w:r>
    </w:p>
    <w:p w14:paraId="745F36A2" w14:textId="6EAB248E" w:rsidR="00A84EB4" w:rsidRPr="00414962" w:rsidRDefault="00A84EB4" w:rsidP="00414962">
      <w:pPr>
        <w:pStyle w:val="NormalWeb"/>
        <w:jc w:val="center"/>
      </w:pPr>
      <w:r w:rsidRPr="00A84EB4">
        <w:t>Please com</w:t>
      </w:r>
      <w:r w:rsidR="001C7E74">
        <w:t xml:space="preserve">plete this form </w:t>
      </w:r>
      <w:r w:rsidRPr="00A84EB4">
        <w:t xml:space="preserve"> </w:t>
      </w:r>
      <w:hyperlink r:id="rId6" w:history="1">
        <w:r w:rsidR="00414962" w:rsidRPr="00BB480E">
          <w:rPr>
            <w:rStyle w:val="Hyperlink"/>
          </w:rPr>
          <w:t>https://forms.gle/cNmdrgMCZEJWDFCNA</w:t>
        </w:r>
      </w:hyperlink>
      <w:r w:rsidR="00414962">
        <w:t xml:space="preserve"> </w:t>
      </w:r>
      <w:r w:rsidRPr="00A84EB4">
        <w:t>to find out information about membership and conference registration fees.</w:t>
      </w:r>
    </w:p>
    <w:p w14:paraId="00AA9226" w14:textId="77777777" w:rsidR="00527D4B" w:rsidRPr="00A84EB4" w:rsidRDefault="00527D4B" w:rsidP="00A84EB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4EB4">
        <w:rPr>
          <w:rFonts w:ascii="Times New Roman" w:hAnsi="Times New Roman" w:cs="Times New Roman"/>
          <w:b/>
          <w:sz w:val="28"/>
          <w:szCs w:val="28"/>
          <w:u w:val="single"/>
        </w:rPr>
        <w:t>Meals</w:t>
      </w:r>
    </w:p>
    <w:p w14:paraId="2AB56039" w14:textId="00D9400F" w:rsidR="00527D4B" w:rsidRPr="00A84EB4" w:rsidRDefault="00414962" w:rsidP="00F55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Please n</w:t>
      </w:r>
      <w:r w:rsidR="00527D4B" w:rsidRPr="00A84EB4">
        <w:rPr>
          <w:rFonts w:ascii="Times New Roman" w:hAnsi="Times New Roman" w:cs="Times New Roman"/>
          <w:sz w:val="24"/>
          <w:szCs w:val="24"/>
        </w:rPr>
        <w:t xml:space="preserve">ote on the registration </w:t>
      </w:r>
      <w:r>
        <w:rPr>
          <w:rFonts w:ascii="Times New Roman" w:hAnsi="Times New Roman" w:cs="Times New Roman"/>
          <w:sz w:val="24"/>
          <w:szCs w:val="24"/>
        </w:rPr>
        <w:t xml:space="preserve">form </w:t>
      </w:r>
      <w:r w:rsidR="00527D4B" w:rsidRPr="00A84EB4">
        <w:rPr>
          <w:rFonts w:ascii="Times New Roman" w:hAnsi="Times New Roman" w:cs="Times New Roman"/>
          <w:sz w:val="24"/>
          <w:szCs w:val="24"/>
        </w:rPr>
        <w:t>if you need a vegan option or have any food restrictions</w:t>
      </w:r>
      <w:r w:rsidR="00B252BB" w:rsidRPr="00A84EB4">
        <w:rPr>
          <w:rFonts w:ascii="Times New Roman" w:hAnsi="Times New Roman" w:cs="Times New Roman"/>
          <w:sz w:val="24"/>
          <w:szCs w:val="24"/>
        </w:rPr>
        <w:t>/allergies</w:t>
      </w:r>
      <w:r w:rsidR="00527D4B" w:rsidRPr="00A84E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3928D4" w14:textId="77777777" w:rsidR="00B252BB" w:rsidRDefault="00B252BB" w:rsidP="00F55C16"/>
    <w:p w14:paraId="2ADFFBE3" w14:textId="77777777" w:rsidR="000E70FE" w:rsidRPr="00A84EB4" w:rsidRDefault="00672FEB" w:rsidP="00F55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B4">
        <w:rPr>
          <w:rFonts w:ascii="Times New Roman" w:hAnsi="Times New Roman" w:cs="Times New Roman"/>
          <w:b/>
          <w:sz w:val="28"/>
          <w:szCs w:val="28"/>
          <w:u w:val="single"/>
        </w:rPr>
        <w:t>For additional information contact</w:t>
      </w:r>
      <w:r w:rsidRPr="00A84EB4">
        <w:rPr>
          <w:rFonts w:ascii="Times New Roman" w:hAnsi="Times New Roman" w:cs="Times New Roman"/>
          <w:sz w:val="28"/>
          <w:szCs w:val="28"/>
        </w:rPr>
        <w:t>:</w:t>
      </w:r>
    </w:p>
    <w:p w14:paraId="6DCEEB65" w14:textId="1E0D6F76" w:rsidR="00F55C16" w:rsidRPr="00414962" w:rsidRDefault="00672FEB" w:rsidP="00F55C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14962">
        <w:rPr>
          <w:rFonts w:ascii="Times New Roman" w:hAnsi="Times New Roman" w:cs="Times New Roman"/>
          <w:sz w:val="26"/>
          <w:szCs w:val="26"/>
        </w:rPr>
        <w:br/>
      </w:r>
      <w:r w:rsidR="00630353" w:rsidRPr="004149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Shaquille Marsh,</w:t>
      </w:r>
      <w:r w:rsidR="00F55C16" w:rsidRPr="004149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Ph.D.</w:t>
      </w:r>
      <w:r w:rsidR="005E7C0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5E7C0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5E7C0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5E7C0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>Ruth Livingston, Ph.D.</w:t>
      </w:r>
    </w:p>
    <w:p w14:paraId="63642B32" w14:textId="63D34F79" w:rsidR="001C7E74" w:rsidRPr="00414962" w:rsidRDefault="001C7E74" w:rsidP="00F55C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149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President-Elect</w:t>
      </w:r>
      <w:r w:rsidR="00414962" w:rsidRPr="004149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414962" w:rsidRPr="004149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414962" w:rsidRPr="004149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414962" w:rsidRPr="004149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414962" w:rsidRPr="004149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>Executive Director</w:t>
      </w:r>
    </w:p>
    <w:p w14:paraId="10051F10" w14:textId="03AA2E4E" w:rsidR="00414962" w:rsidRPr="00414962" w:rsidRDefault="00630353" w:rsidP="00F55C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4149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Pellissippi</w:t>
      </w:r>
      <w:proofErr w:type="spellEnd"/>
      <w:r w:rsidRPr="004149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State Community College</w:t>
      </w:r>
      <w:r w:rsidR="00414962" w:rsidRPr="004149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14962" w:rsidRPr="004149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414962" w:rsidRPr="004149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>Northeast State Community College</w:t>
      </w:r>
    </w:p>
    <w:p w14:paraId="3F86CC43" w14:textId="53DECA2E" w:rsidR="005E7C03" w:rsidRDefault="005E7C03" w:rsidP="00F55C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10915 Hardin Valley Road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>P.O. Box 246</w:t>
      </w:r>
    </w:p>
    <w:p w14:paraId="3915A0D5" w14:textId="590DE396" w:rsidR="00630353" w:rsidRPr="00414962" w:rsidRDefault="00630353" w:rsidP="00F55C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149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Knoxville, TN 37933</w:t>
      </w:r>
      <w:r w:rsidR="005E7C0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5E7C0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5E7C0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5E7C0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>Blountville, TN 37617</w:t>
      </w:r>
    </w:p>
    <w:p w14:paraId="059F7C00" w14:textId="7CAADDC4" w:rsidR="00630353" w:rsidRPr="00414962" w:rsidRDefault="006064DC" w:rsidP="00F55C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7" w:history="1">
        <w:r w:rsidR="00630353" w:rsidRPr="00414962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somarsh@pstcc.edu</w:t>
        </w:r>
      </w:hyperlink>
      <w:r w:rsidR="00414962" w:rsidRPr="00414962">
        <w:rPr>
          <w:rStyle w:val="Hyperlink"/>
          <w:rFonts w:ascii="Times New Roman" w:eastAsia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ab/>
      </w:r>
      <w:r w:rsidR="005E7C03">
        <w:rPr>
          <w:rStyle w:val="Hyperlink"/>
          <w:rFonts w:ascii="Times New Roman" w:eastAsia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ab/>
      </w:r>
      <w:r w:rsidR="005E7C03">
        <w:rPr>
          <w:rStyle w:val="Hyperlink"/>
          <w:rFonts w:ascii="Times New Roman" w:eastAsia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ab/>
      </w:r>
      <w:r w:rsidR="005E7C03">
        <w:rPr>
          <w:rStyle w:val="Hyperlink"/>
          <w:rFonts w:ascii="Times New Roman" w:eastAsia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ab/>
      </w:r>
      <w:r w:rsidR="005E7C03">
        <w:rPr>
          <w:rStyle w:val="Hyperlink"/>
          <w:rFonts w:ascii="Times New Roman" w:eastAsia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ab/>
      </w:r>
      <w:r w:rsidR="005E7C03" w:rsidRPr="004149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rclivingston@northeaststate.edu</w:t>
      </w:r>
      <w:r w:rsidR="00414962" w:rsidRPr="00414962">
        <w:rPr>
          <w:rStyle w:val="Hyperlink"/>
          <w:rFonts w:ascii="Times New Roman" w:eastAsia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ab/>
      </w:r>
      <w:r w:rsidR="00414962" w:rsidRPr="00414962">
        <w:rPr>
          <w:rStyle w:val="Hyperlink"/>
          <w:rFonts w:ascii="Times New Roman" w:eastAsia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ab/>
      </w:r>
      <w:r w:rsidR="00414962" w:rsidRPr="00414962">
        <w:rPr>
          <w:rStyle w:val="Hyperlink"/>
          <w:rFonts w:ascii="Times New Roman" w:eastAsia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ab/>
      </w:r>
      <w:r w:rsidR="00414962">
        <w:rPr>
          <w:rStyle w:val="Hyperlink"/>
          <w:rFonts w:ascii="Times New Roman" w:eastAsia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           </w:t>
      </w:r>
    </w:p>
    <w:p w14:paraId="5C9F5B04" w14:textId="22F8C9AF" w:rsidR="00414962" w:rsidRPr="00414962" w:rsidRDefault="00414962" w:rsidP="00F55C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149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4149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4149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4149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4149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4149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4149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</w:p>
    <w:p w14:paraId="7A3FFC26" w14:textId="77777777" w:rsidR="001C7E74" w:rsidRPr="001C7E74" w:rsidRDefault="001C7E74" w:rsidP="00F55C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1440760" w14:textId="58384494" w:rsidR="00C9767E" w:rsidRPr="005E7C03" w:rsidRDefault="00F55C16" w:rsidP="005E7C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39DBC265" w14:textId="77777777" w:rsidR="00A277CA" w:rsidRPr="000E70FE" w:rsidRDefault="00A277CA" w:rsidP="000E70FE">
      <w:pPr>
        <w:spacing w:after="0" w:line="240" w:lineRule="auto"/>
        <w:jc w:val="center"/>
        <w:rPr>
          <w:rFonts w:ascii="Arial" w:hAnsi="Arial"/>
          <w:color w:val="000000"/>
          <w:sz w:val="20"/>
          <w:szCs w:val="20"/>
        </w:rPr>
      </w:pPr>
    </w:p>
    <w:sectPr w:rsidR="00A277CA" w:rsidRPr="000E7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EB"/>
    <w:rsid w:val="00026ED6"/>
    <w:rsid w:val="000E70FE"/>
    <w:rsid w:val="001645D9"/>
    <w:rsid w:val="001C7E74"/>
    <w:rsid w:val="001E29B5"/>
    <w:rsid w:val="00222456"/>
    <w:rsid w:val="00397771"/>
    <w:rsid w:val="00414962"/>
    <w:rsid w:val="00461A02"/>
    <w:rsid w:val="00527D4B"/>
    <w:rsid w:val="005E7C03"/>
    <w:rsid w:val="006064DC"/>
    <w:rsid w:val="00630353"/>
    <w:rsid w:val="00672FEB"/>
    <w:rsid w:val="007B3464"/>
    <w:rsid w:val="00835771"/>
    <w:rsid w:val="00A277CA"/>
    <w:rsid w:val="00A46E83"/>
    <w:rsid w:val="00A84EB4"/>
    <w:rsid w:val="00B03A01"/>
    <w:rsid w:val="00B252BB"/>
    <w:rsid w:val="00C42A78"/>
    <w:rsid w:val="00C90058"/>
    <w:rsid w:val="00C9767E"/>
    <w:rsid w:val="00F04A50"/>
    <w:rsid w:val="00F55C16"/>
    <w:rsid w:val="00F6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FEE39"/>
  <w15:chartTrackingRefBased/>
  <w15:docId w15:val="{08782E29-C04C-4444-A0AB-19730E6A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2FE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E70FE"/>
    <w:rPr>
      <w:i/>
      <w:iCs/>
    </w:rPr>
  </w:style>
  <w:style w:type="paragraph" w:styleId="PlainText">
    <w:name w:val="Plain Text"/>
    <w:basedOn w:val="Normal"/>
    <w:link w:val="PlainTextChar"/>
    <w:unhideWhenUsed/>
    <w:rsid w:val="000E70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E70FE"/>
    <w:rPr>
      <w:rFonts w:ascii="Courier New" w:eastAsia="Times New Roman" w:hAnsi="Courier New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35771"/>
    <w:rPr>
      <w:b/>
      <w:bCs/>
    </w:rPr>
  </w:style>
  <w:style w:type="character" w:customStyle="1" w:styleId="ng-binding">
    <w:name w:val="ng-binding"/>
    <w:basedOn w:val="DefaultParagraphFont"/>
    <w:rsid w:val="0083577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30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marsh@pstcc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cNmdrgMCZEJWDFCNA" TargetMode="External"/><Relationship Id="rId5" Type="http://schemas.openxmlformats.org/officeDocument/2006/relationships/hyperlink" Target="https://forms.gle/hCQBNjDMvCF5RspR7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Tennnessee State University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Shaquille Marsh</dc:creator>
  <cp:keywords/>
  <dc:description/>
  <cp:lastModifiedBy>Livingston, Ruth C.</cp:lastModifiedBy>
  <cp:revision>3</cp:revision>
  <dcterms:created xsi:type="dcterms:W3CDTF">2021-05-26T19:38:00Z</dcterms:created>
  <dcterms:modified xsi:type="dcterms:W3CDTF">2021-05-27T16:29:00Z</dcterms:modified>
</cp:coreProperties>
</file>