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F58F2" w14:textId="1F9DAC2A" w:rsidR="00D3082C" w:rsidRDefault="00D3082C" w:rsidP="006C672F">
      <w:pPr>
        <w:spacing w:after="0" w:line="240" w:lineRule="auto"/>
        <w:jc w:val="center"/>
        <w:rPr>
          <w:rFonts w:ascii="Times" w:hAnsi="Times" w:cs="Arial"/>
          <w:b/>
          <w:bCs/>
          <w:color w:val="000000"/>
          <w:sz w:val="24"/>
          <w:szCs w:val="24"/>
          <w:shd w:val="clear" w:color="auto" w:fill="F8F8F8"/>
        </w:rPr>
      </w:pPr>
      <w:r w:rsidRPr="006C672F">
        <w:rPr>
          <w:rFonts w:ascii="Times" w:hAnsi="Times" w:cs="Arial"/>
          <w:b/>
          <w:bCs/>
          <w:color w:val="000000"/>
          <w:sz w:val="24"/>
          <w:szCs w:val="24"/>
          <w:shd w:val="clear" w:color="auto" w:fill="F8F8F8"/>
        </w:rPr>
        <w:t xml:space="preserve">Assistant Professor of </w:t>
      </w:r>
      <w:r w:rsidR="001B0491">
        <w:rPr>
          <w:rFonts w:ascii="Times" w:hAnsi="Times" w:cs="Arial"/>
          <w:b/>
          <w:bCs/>
          <w:color w:val="000000"/>
          <w:sz w:val="24"/>
          <w:szCs w:val="24"/>
          <w:shd w:val="clear" w:color="auto" w:fill="F8F8F8"/>
        </w:rPr>
        <w:t xml:space="preserve">Journalism and Production </w:t>
      </w:r>
      <w:r w:rsidR="001E5179">
        <w:rPr>
          <w:rFonts w:ascii="Times" w:hAnsi="Times" w:cs="Arial"/>
          <w:b/>
          <w:bCs/>
          <w:color w:val="000000"/>
          <w:sz w:val="24"/>
          <w:szCs w:val="24"/>
          <w:shd w:val="clear" w:color="auto" w:fill="F8F8F8"/>
        </w:rPr>
        <w:t>–</w:t>
      </w:r>
      <w:r w:rsidRPr="006C672F">
        <w:rPr>
          <w:rFonts w:ascii="Times" w:hAnsi="Times" w:cs="Arial"/>
          <w:b/>
          <w:bCs/>
          <w:color w:val="000000"/>
          <w:sz w:val="24"/>
          <w:szCs w:val="24"/>
          <w:shd w:val="clear" w:color="auto" w:fill="F8F8F8"/>
        </w:rPr>
        <w:t xml:space="preserve"> Tenure</w:t>
      </w:r>
      <w:r w:rsidR="001E5179">
        <w:rPr>
          <w:rFonts w:ascii="Times" w:hAnsi="Times" w:cs="Arial"/>
          <w:b/>
          <w:bCs/>
          <w:color w:val="000000"/>
          <w:sz w:val="24"/>
          <w:szCs w:val="24"/>
          <w:shd w:val="clear" w:color="auto" w:fill="F8F8F8"/>
        </w:rPr>
        <w:t>-</w:t>
      </w:r>
      <w:r w:rsidRPr="006C672F">
        <w:rPr>
          <w:rFonts w:ascii="Times" w:hAnsi="Times" w:cs="Arial"/>
          <w:b/>
          <w:bCs/>
          <w:color w:val="000000"/>
          <w:sz w:val="24"/>
          <w:szCs w:val="24"/>
          <w:shd w:val="clear" w:color="auto" w:fill="F8F8F8"/>
        </w:rPr>
        <w:t>Track</w:t>
      </w:r>
    </w:p>
    <w:p w14:paraId="2D108D22" w14:textId="77777777" w:rsidR="002D5BCA" w:rsidRPr="006C672F" w:rsidRDefault="002D5BCA" w:rsidP="006C672F">
      <w:pPr>
        <w:spacing w:after="0" w:line="240" w:lineRule="auto"/>
        <w:jc w:val="center"/>
        <w:rPr>
          <w:rFonts w:ascii="Times" w:hAnsi="Times" w:cs="Arial"/>
          <w:b/>
          <w:bCs/>
          <w:color w:val="000000"/>
          <w:sz w:val="24"/>
          <w:szCs w:val="24"/>
          <w:shd w:val="clear" w:color="auto" w:fill="F8F8F8"/>
        </w:rPr>
      </w:pPr>
    </w:p>
    <w:p w14:paraId="12341DD9" w14:textId="77777777" w:rsidR="00D3082C" w:rsidRPr="006C672F" w:rsidRDefault="00D3082C" w:rsidP="006C672F">
      <w:pPr>
        <w:pBdr>
          <w:bottom w:val="single" w:sz="2" w:space="1" w:color="CED4DA"/>
        </w:pBdr>
        <w:shd w:val="clear" w:color="auto" w:fill="FFFFFF"/>
        <w:spacing w:after="0" w:line="240" w:lineRule="auto"/>
        <w:outlineLvl w:val="1"/>
        <w:rPr>
          <w:rFonts w:ascii="Times" w:eastAsia="Times New Roman" w:hAnsi="Times" w:cs="Arial"/>
          <w:b/>
          <w:bCs/>
          <w:color w:val="000000"/>
          <w:sz w:val="24"/>
          <w:szCs w:val="24"/>
        </w:rPr>
      </w:pPr>
      <w:r w:rsidRPr="006C672F">
        <w:rPr>
          <w:rFonts w:ascii="Times" w:eastAsia="Times New Roman" w:hAnsi="Times" w:cs="Arial"/>
          <w:b/>
          <w:bCs/>
          <w:color w:val="000000"/>
          <w:sz w:val="24"/>
          <w:szCs w:val="24"/>
        </w:rPr>
        <w:t>About Us</w:t>
      </w:r>
    </w:p>
    <w:p w14:paraId="7469D0E4" w14:textId="3E2B897B" w:rsidR="00D3082C" w:rsidRDefault="00D3082C" w:rsidP="006C672F">
      <w:pPr>
        <w:shd w:val="clear" w:color="auto" w:fill="FFFFFF"/>
        <w:spacing w:after="0" w:line="240" w:lineRule="auto"/>
        <w:rPr>
          <w:rFonts w:ascii="Times" w:eastAsia="Times New Roman" w:hAnsi="Times" w:cs="Arial"/>
          <w:color w:val="000000"/>
          <w:sz w:val="24"/>
          <w:szCs w:val="24"/>
        </w:rPr>
      </w:pPr>
      <w:r w:rsidRPr="006C672F">
        <w:rPr>
          <w:rFonts w:ascii="Times" w:eastAsia="Times New Roman" w:hAnsi="Times" w:cs="Arial"/>
          <w:color w:val="000000"/>
          <w:sz w:val="24"/>
          <w:szCs w:val="24"/>
        </w:rPr>
        <w:t>Georgia College is an integral part of our local and neighboring communities and we are seeking candidates who share that commitment and want to support our mission. Our university team is comprised of faculty and staff professionals who are dedicated to continuing to move Georgia College forward as a nationally preeminent public liberal arts university. Georgia College is located in Milledgeville, a charming town less than a two-hour drive from Atlanta. As you take the time to learn more about our university, we hope you enjoy it as much as we do. We invite you to review the current employment opportunities that are available at Georgia College.</w:t>
      </w:r>
    </w:p>
    <w:p w14:paraId="18C596C6" w14:textId="77777777" w:rsidR="001E5179" w:rsidRPr="006C672F" w:rsidRDefault="001E5179" w:rsidP="006C672F">
      <w:pPr>
        <w:shd w:val="clear" w:color="auto" w:fill="FFFFFF"/>
        <w:spacing w:after="0" w:line="240" w:lineRule="auto"/>
        <w:rPr>
          <w:rFonts w:ascii="Times" w:eastAsia="Times New Roman" w:hAnsi="Times" w:cs="Arial"/>
          <w:color w:val="000000"/>
          <w:sz w:val="24"/>
          <w:szCs w:val="24"/>
        </w:rPr>
      </w:pPr>
    </w:p>
    <w:p w14:paraId="1A7FAA79" w14:textId="48401CC8" w:rsidR="00D3082C" w:rsidRDefault="00D3082C" w:rsidP="006C672F">
      <w:pPr>
        <w:shd w:val="clear" w:color="auto" w:fill="FFFFFF"/>
        <w:spacing w:after="0" w:line="240" w:lineRule="auto"/>
        <w:rPr>
          <w:rFonts w:ascii="Times" w:eastAsia="Times New Roman" w:hAnsi="Times" w:cs="Arial"/>
          <w:color w:val="000000"/>
          <w:sz w:val="24"/>
          <w:szCs w:val="24"/>
        </w:rPr>
      </w:pPr>
      <w:r w:rsidRPr="006C672F">
        <w:rPr>
          <w:rFonts w:ascii="Times" w:eastAsia="Times New Roman" w:hAnsi="Times" w:cs="Arial"/>
          <w:color w:val="000000"/>
          <w:sz w:val="24"/>
          <w:szCs w:val="24"/>
        </w:rPr>
        <w:t>In keeping with the University's mission, we especially encourage applicants who will further our goal of cultural, ethnic, racial, and gender diversity.</w:t>
      </w:r>
    </w:p>
    <w:p w14:paraId="5E9D0C5B" w14:textId="77777777" w:rsidR="00D27661" w:rsidRPr="006C672F" w:rsidRDefault="00D27661" w:rsidP="006C672F">
      <w:pPr>
        <w:shd w:val="clear" w:color="auto" w:fill="FFFFFF"/>
        <w:spacing w:after="0" w:line="240" w:lineRule="auto"/>
        <w:rPr>
          <w:rFonts w:ascii="Times" w:eastAsia="Times New Roman" w:hAnsi="Times" w:cs="Arial"/>
          <w:color w:val="000000"/>
          <w:sz w:val="24"/>
          <w:szCs w:val="24"/>
        </w:rPr>
      </w:pPr>
    </w:p>
    <w:p w14:paraId="2EBBB04F" w14:textId="77777777" w:rsidR="00D3082C" w:rsidRPr="006C672F" w:rsidRDefault="00D3082C" w:rsidP="006C672F">
      <w:pPr>
        <w:pBdr>
          <w:bottom w:val="single" w:sz="2" w:space="1" w:color="CED4DA"/>
        </w:pBdr>
        <w:shd w:val="clear" w:color="auto" w:fill="FFFFFF"/>
        <w:spacing w:after="0" w:line="240" w:lineRule="auto"/>
        <w:outlineLvl w:val="1"/>
        <w:rPr>
          <w:rFonts w:ascii="Times" w:eastAsia="Times New Roman" w:hAnsi="Times" w:cs="Arial"/>
          <w:b/>
          <w:bCs/>
          <w:color w:val="000000"/>
          <w:sz w:val="24"/>
          <w:szCs w:val="24"/>
        </w:rPr>
      </w:pPr>
      <w:r w:rsidRPr="006C672F">
        <w:rPr>
          <w:rFonts w:ascii="Times" w:eastAsia="Times New Roman" w:hAnsi="Times" w:cs="Arial"/>
          <w:b/>
          <w:bCs/>
          <w:color w:val="000000"/>
          <w:sz w:val="24"/>
          <w:szCs w:val="24"/>
        </w:rPr>
        <w:t>Job Summary</w:t>
      </w:r>
    </w:p>
    <w:p w14:paraId="1740F620" w14:textId="21A3CEF6" w:rsidR="007D4D64" w:rsidRDefault="007D4D64" w:rsidP="006C672F">
      <w:pPr>
        <w:pStyle w:val="NormalWeb"/>
        <w:spacing w:before="0" w:beforeAutospacing="0" w:after="0" w:afterAutospacing="0"/>
        <w:rPr>
          <w:rFonts w:ascii="Times" w:hAnsi="Times"/>
        </w:rPr>
      </w:pPr>
      <w:r w:rsidRPr="006C672F">
        <w:rPr>
          <w:rFonts w:ascii="Times" w:hAnsi="Times"/>
        </w:rPr>
        <w:t>The Department of Communication is seeking a colleague with a background in journalism and production for a</w:t>
      </w:r>
      <w:r w:rsidR="002D5BCA">
        <w:rPr>
          <w:rFonts w:ascii="Times" w:hAnsi="Times"/>
        </w:rPr>
        <w:t xml:space="preserve"> tenure-track</w:t>
      </w:r>
      <w:r w:rsidRPr="006C672F">
        <w:rPr>
          <w:rFonts w:ascii="Times" w:hAnsi="Times"/>
        </w:rPr>
        <w:t xml:space="preserve"> assistant professor</w:t>
      </w:r>
      <w:r w:rsidR="002D5BCA">
        <w:rPr>
          <w:rFonts w:ascii="Times" w:hAnsi="Times"/>
        </w:rPr>
        <w:t xml:space="preserve"> </w:t>
      </w:r>
      <w:r w:rsidRPr="006C672F">
        <w:rPr>
          <w:rFonts w:ascii="Times" w:hAnsi="Times"/>
        </w:rPr>
        <w:t>position</w:t>
      </w:r>
      <w:r w:rsidR="006C672F" w:rsidRPr="006C672F">
        <w:rPr>
          <w:rFonts w:ascii="Times" w:hAnsi="Times"/>
        </w:rPr>
        <w:t xml:space="preserve">. </w:t>
      </w:r>
    </w:p>
    <w:p w14:paraId="139FA75D" w14:textId="77777777" w:rsidR="00D27661" w:rsidRPr="006C672F" w:rsidRDefault="00D27661" w:rsidP="006C672F">
      <w:pPr>
        <w:pStyle w:val="NormalWeb"/>
        <w:spacing w:before="0" w:beforeAutospacing="0" w:after="0" w:afterAutospacing="0"/>
        <w:rPr>
          <w:rFonts w:ascii="Times" w:hAnsi="Times"/>
        </w:rPr>
      </w:pPr>
    </w:p>
    <w:p w14:paraId="300DB9BA" w14:textId="798CFEE9" w:rsidR="00D3082C" w:rsidRDefault="00D3082C" w:rsidP="006C672F">
      <w:pPr>
        <w:shd w:val="clear" w:color="auto" w:fill="FFFFFF"/>
        <w:spacing w:after="0" w:line="240" w:lineRule="auto"/>
        <w:rPr>
          <w:rFonts w:ascii="Times" w:eastAsia="Times New Roman" w:hAnsi="Times" w:cs="Arial"/>
          <w:color w:val="000000"/>
          <w:sz w:val="24"/>
          <w:szCs w:val="24"/>
        </w:rPr>
      </w:pPr>
      <w:r w:rsidRPr="006C672F">
        <w:rPr>
          <w:rFonts w:ascii="Times" w:eastAsia="Times New Roman" w:hAnsi="Times" w:cs="Arial"/>
          <w:color w:val="000000"/>
          <w:sz w:val="24"/>
          <w:szCs w:val="24"/>
        </w:rPr>
        <w:t xml:space="preserve">The deadline for applications is 11:59 p.m. Eastern Standard Time on </w:t>
      </w:r>
      <w:r w:rsidR="007D4D64" w:rsidRPr="006C672F">
        <w:rPr>
          <w:rFonts w:ascii="Times" w:eastAsia="Times New Roman" w:hAnsi="Times" w:cs="Arial"/>
          <w:color w:val="000000"/>
          <w:sz w:val="24"/>
          <w:szCs w:val="24"/>
        </w:rPr>
        <w:t xml:space="preserve">March </w:t>
      </w:r>
      <w:r w:rsidR="00393790">
        <w:rPr>
          <w:rFonts w:ascii="Times" w:eastAsia="Times New Roman" w:hAnsi="Times" w:cs="Arial"/>
          <w:color w:val="000000"/>
          <w:sz w:val="24"/>
          <w:szCs w:val="24"/>
        </w:rPr>
        <w:t>2</w:t>
      </w:r>
      <w:r w:rsidR="00D92A77">
        <w:rPr>
          <w:rFonts w:ascii="Times" w:eastAsia="Times New Roman" w:hAnsi="Times" w:cs="Arial"/>
          <w:color w:val="000000"/>
          <w:sz w:val="24"/>
          <w:szCs w:val="24"/>
        </w:rPr>
        <w:t>7</w:t>
      </w:r>
      <w:r w:rsidR="007D4D64" w:rsidRPr="006C672F">
        <w:rPr>
          <w:rFonts w:ascii="Times" w:eastAsia="Times New Roman" w:hAnsi="Times" w:cs="Arial"/>
          <w:color w:val="000000"/>
          <w:sz w:val="24"/>
          <w:szCs w:val="24"/>
        </w:rPr>
        <w:t>, 2022</w:t>
      </w:r>
      <w:r w:rsidRPr="006C672F">
        <w:rPr>
          <w:rFonts w:ascii="Times" w:eastAsia="Times New Roman" w:hAnsi="Times" w:cs="Arial"/>
          <w:color w:val="000000"/>
          <w:sz w:val="24"/>
          <w:szCs w:val="24"/>
        </w:rPr>
        <w:t xml:space="preserve">. Applications must be completed in the online Georgia College employment application website. Review of applicants will begin </w:t>
      </w:r>
      <w:r w:rsidR="007D4D64" w:rsidRPr="006C672F">
        <w:rPr>
          <w:rFonts w:ascii="Times" w:eastAsia="Times New Roman" w:hAnsi="Times" w:cs="Arial"/>
          <w:color w:val="000000"/>
          <w:sz w:val="24"/>
          <w:szCs w:val="24"/>
        </w:rPr>
        <w:t>March 2</w:t>
      </w:r>
      <w:r w:rsidR="00D92A77">
        <w:rPr>
          <w:rFonts w:ascii="Times" w:eastAsia="Times New Roman" w:hAnsi="Times" w:cs="Arial"/>
          <w:color w:val="000000"/>
          <w:sz w:val="24"/>
          <w:szCs w:val="24"/>
        </w:rPr>
        <w:t>8</w:t>
      </w:r>
      <w:bookmarkStart w:id="0" w:name="_GoBack"/>
      <w:bookmarkEnd w:id="0"/>
      <w:r w:rsidR="007D4D64" w:rsidRPr="006C672F">
        <w:rPr>
          <w:rFonts w:ascii="Times" w:eastAsia="Times New Roman" w:hAnsi="Times" w:cs="Arial"/>
          <w:color w:val="000000"/>
          <w:sz w:val="24"/>
          <w:szCs w:val="24"/>
        </w:rPr>
        <w:t>, 2022.</w:t>
      </w:r>
      <w:r w:rsidRPr="006C672F">
        <w:rPr>
          <w:rFonts w:ascii="Times" w:eastAsia="Times New Roman" w:hAnsi="Times" w:cs="Arial"/>
          <w:color w:val="000000"/>
          <w:sz w:val="24"/>
          <w:szCs w:val="24"/>
        </w:rPr>
        <w:t xml:space="preserve"> The start date will be August 1, 2022.</w:t>
      </w:r>
    </w:p>
    <w:p w14:paraId="4EB79F50" w14:textId="75679B06" w:rsidR="001622D2" w:rsidRDefault="001622D2" w:rsidP="006C672F">
      <w:pPr>
        <w:shd w:val="clear" w:color="auto" w:fill="FFFFFF"/>
        <w:spacing w:after="0" w:line="240" w:lineRule="auto"/>
        <w:rPr>
          <w:rFonts w:ascii="Times" w:eastAsia="Times New Roman" w:hAnsi="Times" w:cs="Arial"/>
          <w:color w:val="000000"/>
          <w:sz w:val="24"/>
          <w:szCs w:val="24"/>
        </w:rPr>
      </w:pPr>
    </w:p>
    <w:p w14:paraId="22B322A7" w14:textId="4F4C336F" w:rsidR="001622D2" w:rsidRDefault="001622D2" w:rsidP="006C672F">
      <w:pPr>
        <w:shd w:val="clear" w:color="auto" w:fill="FFFFFF"/>
        <w:spacing w:after="0" w:line="240" w:lineRule="auto"/>
        <w:rPr>
          <w:rFonts w:ascii="Times" w:eastAsia="Times New Roman" w:hAnsi="Times" w:cs="Arial"/>
          <w:color w:val="000000"/>
          <w:sz w:val="24"/>
          <w:szCs w:val="24"/>
        </w:rPr>
      </w:pPr>
      <w:r>
        <w:rPr>
          <w:rFonts w:ascii="Times" w:eastAsia="Times New Roman" w:hAnsi="Times" w:cs="Arial"/>
          <w:color w:val="000000"/>
          <w:sz w:val="24"/>
          <w:szCs w:val="24"/>
        </w:rPr>
        <w:t>Link to Job Posting:</w:t>
      </w:r>
      <w:r w:rsidR="00D01965" w:rsidRPr="00D01965">
        <w:t xml:space="preserve"> </w:t>
      </w:r>
      <w:hyperlink r:id="rId5" w:history="1">
        <w:r w:rsidR="00D01965" w:rsidRPr="00355217">
          <w:rPr>
            <w:rStyle w:val="Hyperlink"/>
            <w:rFonts w:ascii="Times" w:eastAsia="Times New Roman" w:hAnsi="Times" w:cs="Arial"/>
            <w:sz w:val="24"/>
            <w:szCs w:val="24"/>
          </w:rPr>
          <w:t>https://careers.hprod.onehcm.usg.edu/psc/careers/CAREERS/HRMS/c/HRS_HRAM_FL.HRS_CG_SEARCH_FL.GBL?Page=HRS_APP_SCHJOB_FL&amp;Action=U</w:t>
        </w:r>
      </w:hyperlink>
    </w:p>
    <w:p w14:paraId="4A80D0A5" w14:textId="77777777" w:rsidR="00D27661" w:rsidRPr="006C672F" w:rsidRDefault="00D27661" w:rsidP="006C672F">
      <w:pPr>
        <w:shd w:val="clear" w:color="auto" w:fill="FFFFFF"/>
        <w:spacing w:after="0" w:line="240" w:lineRule="auto"/>
        <w:rPr>
          <w:rFonts w:ascii="Times" w:eastAsia="Times New Roman" w:hAnsi="Times" w:cs="Arial"/>
          <w:color w:val="000000"/>
          <w:sz w:val="24"/>
          <w:szCs w:val="24"/>
        </w:rPr>
      </w:pPr>
    </w:p>
    <w:p w14:paraId="44CB92ED" w14:textId="77777777" w:rsidR="007D4D64" w:rsidRPr="006C672F" w:rsidRDefault="007D4D64" w:rsidP="006C672F">
      <w:pPr>
        <w:pStyle w:val="NormalWeb"/>
        <w:spacing w:before="0" w:beforeAutospacing="0" w:after="0" w:afterAutospacing="0"/>
        <w:rPr>
          <w:rFonts w:ascii="Times" w:hAnsi="Times"/>
        </w:rPr>
      </w:pPr>
      <w:r w:rsidRPr="006C672F">
        <w:rPr>
          <w:rFonts w:ascii="Times" w:hAnsi="Times"/>
        </w:rPr>
        <w:t>The person we seek to hire will complement a growing faculty in Mass Communication by having a teaching load in both the area of Film, Television and Audio Production, and Journalism. That person will have the demonstrated ability to teach courses such as Writing for Digital Media, Audio Production, Podcasting and other courses in the candidate's area of specialty. Additionally, the candidate may contribute to core courses within the major including Media Literacy, Theory and Research, and Professional Media Writing. The ideal candidate would also help to teach news writing and gathering skills for students working on the department's radio station (WGUR-FM), student newspaper (“The Colonnade”) or the department's television news broadcast (GC-360). The person should have a strong background in Audio Production and can complement existing faculty strengths in video and television production.</w:t>
      </w:r>
    </w:p>
    <w:p w14:paraId="50D06EAE" w14:textId="77777777" w:rsidR="007D4D64" w:rsidRPr="006C672F" w:rsidRDefault="007D4D64" w:rsidP="006C672F">
      <w:pPr>
        <w:pStyle w:val="NormalWeb"/>
        <w:spacing w:before="0" w:beforeAutospacing="0" w:after="0" w:afterAutospacing="0"/>
        <w:rPr>
          <w:rFonts w:ascii="Times" w:hAnsi="Times"/>
        </w:rPr>
      </w:pPr>
    </w:p>
    <w:p w14:paraId="6732E838" w14:textId="6D383E11" w:rsidR="007D4D64" w:rsidRPr="006C672F" w:rsidRDefault="007D4D64" w:rsidP="006C672F">
      <w:pPr>
        <w:pStyle w:val="NormalWeb"/>
        <w:spacing w:before="0" w:beforeAutospacing="0" w:after="0" w:afterAutospacing="0"/>
        <w:rPr>
          <w:rFonts w:ascii="Times" w:hAnsi="Times"/>
        </w:rPr>
      </w:pPr>
      <w:r w:rsidRPr="006C672F">
        <w:rPr>
          <w:rFonts w:ascii="Times" w:hAnsi="Times"/>
        </w:rPr>
        <w:t>Candidates</w:t>
      </w:r>
      <w:r w:rsidR="002D5BCA">
        <w:rPr>
          <w:rFonts w:ascii="Times" w:hAnsi="Times"/>
        </w:rPr>
        <w:t xml:space="preserve">’ </w:t>
      </w:r>
      <w:r w:rsidRPr="006C672F">
        <w:rPr>
          <w:rFonts w:ascii="Times" w:hAnsi="Times"/>
        </w:rPr>
        <w:t>educational background must reflect the necessary emphasis and experience to teach production courses, research and skills-based classes in Film, Television and Audio Production.</w:t>
      </w:r>
    </w:p>
    <w:p w14:paraId="27039279" w14:textId="77777777" w:rsidR="007D4D64" w:rsidRPr="006C672F" w:rsidRDefault="007D4D64" w:rsidP="006C672F">
      <w:pPr>
        <w:pStyle w:val="NormalWeb"/>
        <w:spacing w:before="0" w:beforeAutospacing="0" w:after="0" w:afterAutospacing="0"/>
        <w:rPr>
          <w:rFonts w:ascii="Times" w:hAnsi="Times"/>
        </w:rPr>
      </w:pPr>
    </w:p>
    <w:p w14:paraId="3ED670D8" w14:textId="5ABCA103" w:rsidR="007D4D64" w:rsidRPr="006C672F" w:rsidRDefault="007D4D64" w:rsidP="006C672F">
      <w:pPr>
        <w:pStyle w:val="NormalWeb"/>
        <w:spacing w:before="0" w:beforeAutospacing="0" w:after="0" w:afterAutospacing="0"/>
        <w:rPr>
          <w:rFonts w:ascii="Times" w:hAnsi="Times"/>
        </w:rPr>
      </w:pPr>
      <w:r w:rsidRPr="006C672F">
        <w:rPr>
          <w:rFonts w:ascii="Times" w:hAnsi="Times" w:cs="Arial"/>
          <w:color w:val="000000"/>
        </w:rPr>
        <w:t>Prior teaching experience at the University level is preferred. Evidence of methodological innovation and creative teaching strategies is highly desirable.</w:t>
      </w:r>
      <w:r w:rsidR="006C672F">
        <w:rPr>
          <w:rFonts w:ascii="Times" w:hAnsi="Times" w:cs="Arial"/>
          <w:color w:val="000000"/>
        </w:rPr>
        <w:t xml:space="preserve"> </w:t>
      </w:r>
      <w:r w:rsidRPr="006C672F">
        <w:rPr>
          <w:rFonts w:ascii="Times" w:hAnsi="Times"/>
        </w:rPr>
        <w:t xml:space="preserve">The ideal candidate should also be knowledgeable of ways in which contemporary forms of media can be used in the dissemination of information, and be able to help students package stories across multiple platforms such as podcasts, radio, television, newspapers and magazines. </w:t>
      </w:r>
    </w:p>
    <w:p w14:paraId="43B3F3C6" w14:textId="77777777" w:rsidR="007D4D64" w:rsidRPr="006C672F" w:rsidRDefault="007D4D64" w:rsidP="006C672F">
      <w:pPr>
        <w:pStyle w:val="NormalWeb"/>
        <w:spacing w:before="0" w:beforeAutospacing="0" w:after="0" w:afterAutospacing="0"/>
        <w:rPr>
          <w:rFonts w:ascii="Times" w:hAnsi="Times"/>
        </w:rPr>
      </w:pPr>
    </w:p>
    <w:p w14:paraId="699BBC95" w14:textId="09A3315C" w:rsidR="007D4D64" w:rsidRPr="006C672F" w:rsidRDefault="007D4D64" w:rsidP="006C672F">
      <w:pPr>
        <w:pStyle w:val="NormalWeb"/>
        <w:spacing w:before="0" w:beforeAutospacing="0" w:after="0" w:afterAutospacing="0"/>
        <w:rPr>
          <w:rFonts w:ascii="Times" w:hAnsi="Times"/>
        </w:rPr>
      </w:pPr>
      <w:r w:rsidRPr="006C672F">
        <w:rPr>
          <w:rFonts w:ascii="Times" w:hAnsi="Times"/>
        </w:rPr>
        <w:t>Service i</w:t>
      </w:r>
      <w:r w:rsidR="006C672F">
        <w:rPr>
          <w:rFonts w:ascii="Times" w:hAnsi="Times"/>
        </w:rPr>
        <w:t>s</w:t>
      </w:r>
      <w:r w:rsidRPr="006C672F">
        <w:rPr>
          <w:rFonts w:ascii="Times" w:hAnsi="Times"/>
        </w:rPr>
        <w:t xml:space="preserve"> an essential responsibility for faculty in the Georgia College Department of Communication. Service is filled through Departmental, College and University participation such as committee memberships and offices, programs directed and advised, and participation in special programs or projects.</w:t>
      </w:r>
    </w:p>
    <w:p w14:paraId="169E8F2D" w14:textId="77777777" w:rsidR="007D4D64" w:rsidRPr="006C672F" w:rsidRDefault="007D4D64" w:rsidP="006C672F">
      <w:pPr>
        <w:pStyle w:val="NormalWeb"/>
        <w:spacing w:before="0" w:beforeAutospacing="0" w:after="0" w:afterAutospacing="0"/>
        <w:rPr>
          <w:rFonts w:ascii="Times" w:hAnsi="Times"/>
        </w:rPr>
      </w:pPr>
    </w:p>
    <w:p w14:paraId="5BE76C2A" w14:textId="77777777" w:rsidR="007D4D64" w:rsidRPr="006C672F" w:rsidRDefault="007D4D64" w:rsidP="006C672F">
      <w:pPr>
        <w:pStyle w:val="NormalWeb"/>
        <w:spacing w:before="0" w:beforeAutospacing="0" w:after="0" w:afterAutospacing="0"/>
        <w:rPr>
          <w:rFonts w:ascii="Times" w:hAnsi="Times"/>
        </w:rPr>
      </w:pPr>
      <w:r w:rsidRPr="006C672F">
        <w:rPr>
          <w:rFonts w:ascii="Times" w:hAnsi="Times"/>
        </w:rPr>
        <w:t xml:space="preserve">The ideal candidate has a record of scholarship and a research agenda suitable for a tenure-track faculty member. Candidates may also demonstrate their record of scholarship through creative works and media contributions.  </w:t>
      </w:r>
    </w:p>
    <w:p w14:paraId="582D77A6" w14:textId="77777777" w:rsidR="007D4D64" w:rsidRPr="006C672F" w:rsidRDefault="007D4D64" w:rsidP="006C672F">
      <w:pPr>
        <w:pStyle w:val="NormalWeb"/>
        <w:spacing w:before="0" w:beforeAutospacing="0" w:after="0" w:afterAutospacing="0"/>
        <w:rPr>
          <w:rFonts w:ascii="Times" w:hAnsi="Times"/>
        </w:rPr>
      </w:pPr>
      <w:r w:rsidRPr="006C672F">
        <w:rPr>
          <w:rFonts w:ascii="Times" w:hAnsi="Times"/>
        </w:rPr>
        <w:t> </w:t>
      </w:r>
    </w:p>
    <w:p w14:paraId="49EB0E82" w14:textId="47E5BF7F" w:rsidR="00D3082C" w:rsidRPr="006C672F" w:rsidRDefault="00D3082C" w:rsidP="006C672F">
      <w:pPr>
        <w:pBdr>
          <w:bottom w:val="single" w:sz="2" w:space="1" w:color="CED4DA"/>
        </w:pBdr>
        <w:shd w:val="clear" w:color="auto" w:fill="FFFFFF"/>
        <w:spacing w:after="0" w:line="240" w:lineRule="auto"/>
        <w:outlineLvl w:val="1"/>
        <w:rPr>
          <w:rFonts w:ascii="Times" w:eastAsia="Times New Roman" w:hAnsi="Times" w:cs="Arial"/>
          <w:b/>
          <w:bCs/>
          <w:color w:val="000000"/>
          <w:sz w:val="24"/>
          <w:szCs w:val="24"/>
        </w:rPr>
      </w:pPr>
      <w:r w:rsidRPr="006C672F">
        <w:rPr>
          <w:rFonts w:ascii="Times" w:eastAsia="Times New Roman" w:hAnsi="Times" w:cs="Arial"/>
          <w:b/>
          <w:bCs/>
          <w:color w:val="000000"/>
          <w:sz w:val="24"/>
          <w:szCs w:val="24"/>
        </w:rPr>
        <w:t>Required Qualifications</w:t>
      </w:r>
    </w:p>
    <w:p w14:paraId="599864EC" w14:textId="5DD4D018" w:rsidR="00D3082C" w:rsidRPr="006C672F" w:rsidRDefault="00D3082C" w:rsidP="006C672F">
      <w:pPr>
        <w:shd w:val="clear" w:color="auto" w:fill="FFFFFF"/>
        <w:spacing w:after="0" w:line="240" w:lineRule="auto"/>
        <w:rPr>
          <w:rFonts w:ascii="Times" w:eastAsia="Times New Roman" w:hAnsi="Times" w:cs="Arial"/>
          <w:color w:val="000000"/>
          <w:sz w:val="24"/>
          <w:szCs w:val="24"/>
        </w:rPr>
      </w:pPr>
      <w:r w:rsidRPr="006C672F">
        <w:rPr>
          <w:rFonts w:ascii="Times" w:eastAsia="Times New Roman" w:hAnsi="Times" w:cs="Arial"/>
          <w:color w:val="000000"/>
          <w:sz w:val="24"/>
          <w:szCs w:val="24"/>
        </w:rPr>
        <w:t xml:space="preserve">Applicants must have a terminal degree in </w:t>
      </w:r>
      <w:r w:rsidR="006C672F">
        <w:rPr>
          <w:rFonts w:ascii="Times" w:eastAsia="Times New Roman" w:hAnsi="Times" w:cs="Arial"/>
          <w:color w:val="000000"/>
          <w:sz w:val="24"/>
          <w:szCs w:val="24"/>
        </w:rPr>
        <w:t xml:space="preserve">journalism, </w:t>
      </w:r>
      <w:r w:rsidRPr="006C672F">
        <w:rPr>
          <w:rFonts w:ascii="Times" w:eastAsia="Times New Roman" w:hAnsi="Times" w:cs="Arial"/>
          <w:color w:val="000000"/>
          <w:sz w:val="24"/>
          <w:szCs w:val="24"/>
        </w:rPr>
        <w:t xml:space="preserve">film, television, and/or </w:t>
      </w:r>
      <w:r w:rsidR="007D4D64" w:rsidRPr="006C672F">
        <w:rPr>
          <w:rFonts w:ascii="Times" w:eastAsia="Times New Roman" w:hAnsi="Times" w:cs="Arial"/>
          <w:color w:val="000000"/>
          <w:sz w:val="24"/>
          <w:szCs w:val="24"/>
        </w:rPr>
        <w:t>audio</w:t>
      </w:r>
      <w:r w:rsidRPr="006C672F">
        <w:rPr>
          <w:rFonts w:ascii="Times" w:eastAsia="Times New Roman" w:hAnsi="Times" w:cs="Arial"/>
          <w:color w:val="000000"/>
          <w:sz w:val="24"/>
          <w:szCs w:val="24"/>
        </w:rPr>
        <w:t xml:space="preserve"> production (either the MFA or doctorate) or a closely related field by the date of appointment. Must meet SACSCOC accreditation requirements stated in C.S. 3.7.1 (www.sacsoc.org (faculty credentials)).</w:t>
      </w:r>
      <w:r w:rsidRPr="006C672F">
        <w:rPr>
          <w:rFonts w:ascii="Times" w:eastAsia="Times New Roman" w:hAnsi="Times" w:cs="Arial"/>
          <w:color w:val="000000"/>
          <w:sz w:val="24"/>
          <w:szCs w:val="24"/>
        </w:rPr>
        <w:br/>
      </w:r>
      <w:r w:rsidRPr="006C672F">
        <w:rPr>
          <w:rFonts w:ascii="Times" w:eastAsia="Times New Roman" w:hAnsi="Times" w:cs="Arial"/>
          <w:color w:val="000000"/>
          <w:sz w:val="24"/>
          <w:szCs w:val="24"/>
        </w:rPr>
        <w:br/>
        <w:t>Successful candidates will be able to work collegially and effectively with individuals of diverse backgrounds. In keeping with the university's mission, we especially encourage applicants who will further our goal of cultural, ethnic, racial, and gender diversity.</w:t>
      </w:r>
    </w:p>
    <w:p w14:paraId="38D7CDB6" w14:textId="77777777" w:rsidR="006C672F" w:rsidRDefault="006C672F" w:rsidP="006C672F">
      <w:pPr>
        <w:pBdr>
          <w:bottom w:val="single" w:sz="2" w:space="1" w:color="CED4DA"/>
        </w:pBdr>
        <w:shd w:val="clear" w:color="auto" w:fill="FFFFFF"/>
        <w:spacing w:after="0" w:line="240" w:lineRule="auto"/>
        <w:outlineLvl w:val="1"/>
        <w:rPr>
          <w:rFonts w:ascii="Times" w:eastAsia="Times New Roman" w:hAnsi="Times" w:cs="Arial"/>
          <w:b/>
          <w:bCs/>
          <w:color w:val="000000"/>
          <w:sz w:val="24"/>
          <w:szCs w:val="24"/>
        </w:rPr>
      </w:pPr>
    </w:p>
    <w:p w14:paraId="46648774" w14:textId="13CCF4CB" w:rsidR="00D3082C" w:rsidRPr="006C672F" w:rsidRDefault="00D3082C" w:rsidP="006C672F">
      <w:pPr>
        <w:pBdr>
          <w:bottom w:val="single" w:sz="2" w:space="1" w:color="CED4DA"/>
        </w:pBdr>
        <w:shd w:val="clear" w:color="auto" w:fill="FFFFFF"/>
        <w:spacing w:after="0" w:line="240" w:lineRule="auto"/>
        <w:outlineLvl w:val="1"/>
        <w:rPr>
          <w:rFonts w:ascii="Times" w:eastAsia="Times New Roman" w:hAnsi="Times" w:cs="Arial"/>
          <w:b/>
          <w:bCs/>
          <w:color w:val="000000"/>
          <w:sz w:val="24"/>
          <w:szCs w:val="24"/>
        </w:rPr>
      </w:pPr>
      <w:r w:rsidRPr="006C672F">
        <w:rPr>
          <w:rFonts w:ascii="Times" w:eastAsia="Times New Roman" w:hAnsi="Times" w:cs="Arial"/>
          <w:b/>
          <w:bCs/>
          <w:color w:val="000000"/>
          <w:sz w:val="24"/>
          <w:szCs w:val="24"/>
        </w:rPr>
        <w:t>Preferred Qualifications</w:t>
      </w:r>
    </w:p>
    <w:p w14:paraId="19AD3F31" w14:textId="04FCA931" w:rsidR="00D3082C" w:rsidRPr="006C672F" w:rsidRDefault="00D3082C" w:rsidP="006C672F">
      <w:pPr>
        <w:shd w:val="clear" w:color="auto" w:fill="FFFFFF"/>
        <w:spacing w:after="0" w:line="240" w:lineRule="auto"/>
        <w:rPr>
          <w:rFonts w:ascii="Times" w:eastAsia="Times New Roman" w:hAnsi="Times" w:cs="Arial"/>
          <w:color w:val="000000"/>
          <w:sz w:val="24"/>
          <w:szCs w:val="24"/>
        </w:rPr>
      </w:pPr>
      <w:r w:rsidRPr="006C672F">
        <w:rPr>
          <w:rFonts w:ascii="Times" w:eastAsia="Times New Roman" w:hAnsi="Times" w:cs="Arial"/>
          <w:color w:val="000000"/>
          <w:sz w:val="24"/>
          <w:szCs w:val="24"/>
        </w:rPr>
        <w:t>Hiring preference will be given to faculty who demonstrate an understanding of Georgia College's mission and who are enthusiastic about working closely with high-achieving students within an academic community dedicated to the advancement of knowledge through learning and scholarship.</w:t>
      </w:r>
      <w:r w:rsidRPr="006C672F">
        <w:rPr>
          <w:rFonts w:ascii="Times" w:eastAsia="Times New Roman" w:hAnsi="Times" w:cs="Arial"/>
          <w:color w:val="000000"/>
          <w:sz w:val="24"/>
          <w:szCs w:val="24"/>
        </w:rPr>
        <w:br/>
      </w:r>
    </w:p>
    <w:p w14:paraId="265DEA4F" w14:textId="77777777" w:rsidR="00D3082C" w:rsidRPr="006C672F" w:rsidRDefault="00D3082C" w:rsidP="006C672F">
      <w:pPr>
        <w:pBdr>
          <w:bottom w:val="single" w:sz="2" w:space="1" w:color="CED4DA"/>
        </w:pBdr>
        <w:shd w:val="clear" w:color="auto" w:fill="FFFFFF"/>
        <w:spacing w:after="0" w:line="240" w:lineRule="auto"/>
        <w:outlineLvl w:val="1"/>
        <w:rPr>
          <w:rFonts w:ascii="Times" w:eastAsia="Times New Roman" w:hAnsi="Times" w:cs="Arial"/>
          <w:b/>
          <w:bCs/>
          <w:color w:val="000000"/>
          <w:sz w:val="24"/>
          <w:szCs w:val="24"/>
        </w:rPr>
      </w:pPr>
      <w:r w:rsidRPr="006C672F">
        <w:rPr>
          <w:rFonts w:ascii="Times" w:eastAsia="Times New Roman" w:hAnsi="Times" w:cs="Arial"/>
          <w:b/>
          <w:bCs/>
          <w:color w:val="000000"/>
          <w:sz w:val="24"/>
          <w:szCs w:val="24"/>
        </w:rPr>
        <w:t>Required Documents to Attach</w:t>
      </w:r>
    </w:p>
    <w:p w14:paraId="7BF29251" w14:textId="1F4DB94A" w:rsidR="00D3082C" w:rsidRPr="00D27661" w:rsidRDefault="00D3082C" w:rsidP="00D27661">
      <w:pPr>
        <w:shd w:val="clear" w:color="auto" w:fill="FFFFFF"/>
        <w:spacing w:after="0" w:line="240" w:lineRule="auto"/>
        <w:rPr>
          <w:rFonts w:ascii="Times" w:eastAsia="Times New Roman" w:hAnsi="Times" w:cs="Arial"/>
          <w:color w:val="000000"/>
          <w:sz w:val="24"/>
          <w:szCs w:val="24"/>
        </w:rPr>
      </w:pPr>
      <w:r w:rsidRPr="00D27661">
        <w:rPr>
          <w:rFonts w:ascii="Times" w:eastAsia="Times New Roman" w:hAnsi="Times" w:cs="Arial"/>
          <w:color w:val="000000"/>
          <w:sz w:val="24"/>
          <w:szCs w:val="24"/>
        </w:rPr>
        <w:t xml:space="preserve">Applicants </w:t>
      </w:r>
      <w:r w:rsidR="00D27661">
        <w:rPr>
          <w:rFonts w:ascii="Times" w:eastAsia="Times New Roman" w:hAnsi="Times" w:cs="Arial"/>
          <w:color w:val="000000"/>
          <w:sz w:val="24"/>
          <w:szCs w:val="24"/>
        </w:rPr>
        <w:t>should</w:t>
      </w:r>
      <w:r w:rsidRPr="00D27661">
        <w:rPr>
          <w:rFonts w:ascii="Times" w:eastAsia="Times New Roman" w:hAnsi="Times" w:cs="Arial"/>
          <w:color w:val="000000"/>
          <w:sz w:val="24"/>
          <w:szCs w:val="24"/>
        </w:rPr>
        <w:t xml:space="preserve"> include:</w:t>
      </w:r>
    </w:p>
    <w:p w14:paraId="23E4216B" w14:textId="77777777" w:rsidR="00D3082C" w:rsidRPr="00D27661" w:rsidRDefault="00D3082C" w:rsidP="00D27661">
      <w:pPr>
        <w:pStyle w:val="ListParagraph"/>
        <w:numPr>
          <w:ilvl w:val="0"/>
          <w:numId w:val="3"/>
        </w:numPr>
        <w:shd w:val="clear" w:color="auto" w:fill="FFFFFF"/>
        <w:spacing w:after="0" w:line="240" w:lineRule="auto"/>
        <w:rPr>
          <w:rFonts w:ascii="Times" w:eastAsia="Times New Roman" w:hAnsi="Times" w:cs="Arial"/>
          <w:color w:val="000000"/>
          <w:sz w:val="24"/>
          <w:szCs w:val="24"/>
        </w:rPr>
      </w:pPr>
      <w:r w:rsidRPr="00D27661">
        <w:rPr>
          <w:rFonts w:ascii="Times" w:eastAsia="Times New Roman" w:hAnsi="Times" w:cs="Arial"/>
          <w:color w:val="000000"/>
          <w:sz w:val="24"/>
          <w:szCs w:val="24"/>
        </w:rPr>
        <w:t>curriculum vitae</w:t>
      </w:r>
    </w:p>
    <w:p w14:paraId="01E2C03F" w14:textId="77777777" w:rsidR="00D3082C" w:rsidRPr="00D27661" w:rsidRDefault="00D3082C" w:rsidP="00D27661">
      <w:pPr>
        <w:pStyle w:val="ListParagraph"/>
        <w:numPr>
          <w:ilvl w:val="0"/>
          <w:numId w:val="3"/>
        </w:numPr>
        <w:shd w:val="clear" w:color="auto" w:fill="FFFFFF"/>
        <w:spacing w:after="0" w:line="240" w:lineRule="auto"/>
        <w:rPr>
          <w:rFonts w:ascii="Times" w:eastAsia="Times New Roman" w:hAnsi="Times" w:cs="Arial"/>
          <w:color w:val="000000"/>
          <w:sz w:val="24"/>
          <w:szCs w:val="24"/>
        </w:rPr>
      </w:pPr>
      <w:r w:rsidRPr="00D27661">
        <w:rPr>
          <w:rFonts w:ascii="Times" w:eastAsia="Times New Roman" w:hAnsi="Times" w:cs="Arial"/>
          <w:color w:val="000000"/>
          <w:sz w:val="24"/>
          <w:szCs w:val="24"/>
        </w:rPr>
        <w:t>cover letter</w:t>
      </w:r>
    </w:p>
    <w:p w14:paraId="72F5D11A" w14:textId="77777777" w:rsidR="00D3082C" w:rsidRPr="00D27661" w:rsidRDefault="00D3082C" w:rsidP="00D27661">
      <w:pPr>
        <w:pStyle w:val="ListParagraph"/>
        <w:numPr>
          <w:ilvl w:val="0"/>
          <w:numId w:val="3"/>
        </w:numPr>
        <w:shd w:val="clear" w:color="auto" w:fill="FFFFFF"/>
        <w:spacing w:after="0" w:line="240" w:lineRule="auto"/>
        <w:rPr>
          <w:rFonts w:ascii="Times" w:eastAsia="Times New Roman" w:hAnsi="Times" w:cs="Arial"/>
          <w:color w:val="000000"/>
          <w:sz w:val="24"/>
          <w:szCs w:val="24"/>
        </w:rPr>
      </w:pPr>
      <w:r w:rsidRPr="00D27661">
        <w:rPr>
          <w:rFonts w:ascii="Times" w:eastAsia="Times New Roman" w:hAnsi="Times" w:cs="Arial"/>
          <w:color w:val="000000"/>
          <w:sz w:val="24"/>
          <w:szCs w:val="24"/>
        </w:rPr>
        <w:t>list of three references and contact information</w:t>
      </w:r>
    </w:p>
    <w:p w14:paraId="5B63D6B2" w14:textId="13635BD0" w:rsidR="00D3082C" w:rsidRPr="00D27661" w:rsidRDefault="00D3082C" w:rsidP="00D27661">
      <w:pPr>
        <w:pStyle w:val="ListParagraph"/>
        <w:numPr>
          <w:ilvl w:val="0"/>
          <w:numId w:val="3"/>
        </w:numPr>
        <w:shd w:val="clear" w:color="auto" w:fill="FFFFFF"/>
        <w:spacing w:after="0" w:line="240" w:lineRule="auto"/>
        <w:rPr>
          <w:rFonts w:ascii="Times" w:eastAsia="Times New Roman" w:hAnsi="Times" w:cs="Arial"/>
          <w:color w:val="000000"/>
          <w:sz w:val="24"/>
          <w:szCs w:val="24"/>
        </w:rPr>
      </w:pPr>
      <w:r w:rsidRPr="00D27661">
        <w:rPr>
          <w:rFonts w:ascii="Times" w:eastAsia="Times New Roman" w:hAnsi="Times" w:cs="Arial"/>
          <w:color w:val="000000"/>
          <w:sz w:val="24"/>
          <w:szCs w:val="24"/>
        </w:rPr>
        <w:t>samples of production work (YouTube, Vimeo or webpage would be sufficient) - submitted as "Additional Documents" in the electronic online application process</w:t>
      </w:r>
    </w:p>
    <w:p w14:paraId="20304C00" w14:textId="7708459C" w:rsidR="00D3082C" w:rsidRPr="00D27661" w:rsidRDefault="00D3082C" w:rsidP="00D27661">
      <w:pPr>
        <w:pStyle w:val="ListParagraph"/>
        <w:numPr>
          <w:ilvl w:val="0"/>
          <w:numId w:val="3"/>
        </w:numPr>
        <w:shd w:val="clear" w:color="auto" w:fill="FFFFFF"/>
        <w:spacing w:after="0" w:line="240" w:lineRule="auto"/>
        <w:rPr>
          <w:rFonts w:ascii="Times" w:eastAsia="Times New Roman" w:hAnsi="Times" w:cs="Arial"/>
          <w:color w:val="000000"/>
          <w:sz w:val="24"/>
          <w:szCs w:val="24"/>
        </w:rPr>
      </w:pPr>
      <w:r w:rsidRPr="00D27661">
        <w:rPr>
          <w:rFonts w:ascii="Times" w:eastAsia="Times New Roman" w:hAnsi="Times" w:cs="Arial"/>
          <w:color w:val="000000"/>
          <w:sz w:val="24"/>
          <w:szCs w:val="24"/>
        </w:rPr>
        <w:t>copies of transcripts (final copies will be required only for the successful applicant)</w:t>
      </w:r>
    </w:p>
    <w:p w14:paraId="199354ED" w14:textId="77777777" w:rsidR="005D7AC0" w:rsidRPr="006C672F" w:rsidRDefault="005D7AC0" w:rsidP="005D7AC0">
      <w:pPr>
        <w:shd w:val="clear" w:color="auto" w:fill="FFFFFF"/>
        <w:spacing w:after="0" w:line="240" w:lineRule="auto"/>
        <w:ind w:left="180"/>
        <w:rPr>
          <w:rFonts w:ascii="Times" w:eastAsia="Times New Roman" w:hAnsi="Times" w:cs="Arial"/>
          <w:color w:val="000000"/>
          <w:sz w:val="24"/>
          <w:szCs w:val="24"/>
        </w:rPr>
      </w:pPr>
    </w:p>
    <w:p w14:paraId="77E04D99" w14:textId="77777777" w:rsidR="00D3082C" w:rsidRPr="006C672F" w:rsidRDefault="00D3082C" w:rsidP="006C672F">
      <w:pPr>
        <w:pBdr>
          <w:bottom w:val="single" w:sz="2" w:space="1" w:color="CED4DA"/>
        </w:pBdr>
        <w:shd w:val="clear" w:color="auto" w:fill="FFFFFF"/>
        <w:spacing w:after="0" w:line="240" w:lineRule="auto"/>
        <w:outlineLvl w:val="1"/>
        <w:rPr>
          <w:rFonts w:ascii="Times" w:eastAsia="Times New Roman" w:hAnsi="Times" w:cs="Arial"/>
          <w:b/>
          <w:bCs/>
          <w:color w:val="000000"/>
          <w:sz w:val="24"/>
          <w:szCs w:val="24"/>
        </w:rPr>
      </w:pPr>
      <w:r w:rsidRPr="006C672F">
        <w:rPr>
          <w:rFonts w:ascii="Times" w:eastAsia="Times New Roman" w:hAnsi="Times" w:cs="Arial"/>
          <w:b/>
          <w:bCs/>
          <w:color w:val="000000"/>
          <w:sz w:val="24"/>
          <w:szCs w:val="24"/>
        </w:rPr>
        <w:t>Knowledge, Skills, &amp; Abilities</w:t>
      </w:r>
    </w:p>
    <w:p w14:paraId="3D614E2E" w14:textId="77777777" w:rsidR="00D27661" w:rsidRDefault="00D3082C" w:rsidP="00D27661">
      <w:pPr>
        <w:pStyle w:val="ListParagraph"/>
        <w:numPr>
          <w:ilvl w:val="0"/>
          <w:numId w:val="2"/>
        </w:numPr>
        <w:shd w:val="clear" w:color="auto" w:fill="FFFFFF"/>
        <w:spacing w:after="0" w:line="240" w:lineRule="auto"/>
        <w:rPr>
          <w:rFonts w:ascii="Times" w:eastAsia="Times New Roman" w:hAnsi="Times" w:cs="Arial"/>
          <w:color w:val="000000"/>
          <w:sz w:val="24"/>
          <w:szCs w:val="24"/>
        </w:rPr>
      </w:pPr>
      <w:r w:rsidRPr="00D27661">
        <w:rPr>
          <w:rFonts w:ascii="Times" w:eastAsia="Times New Roman" w:hAnsi="Times" w:cs="Arial"/>
          <w:color w:val="000000"/>
          <w:sz w:val="24"/>
          <w:szCs w:val="24"/>
        </w:rPr>
        <w:t>Ability to manage multimedia classroom implementing new technology and engaged learning techniques.</w:t>
      </w:r>
    </w:p>
    <w:p w14:paraId="43D03287" w14:textId="77777777" w:rsidR="00D27661" w:rsidRDefault="00D3082C" w:rsidP="00D27661">
      <w:pPr>
        <w:pStyle w:val="ListParagraph"/>
        <w:numPr>
          <w:ilvl w:val="0"/>
          <w:numId w:val="2"/>
        </w:numPr>
        <w:shd w:val="clear" w:color="auto" w:fill="FFFFFF"/>
        <w:spacing w:after="0" w:line="240" w:lineRule="auto"/>
        <w:rPr>
          <w:rFonts w:ascii="Times" w:eastAsia="Times New Roman" w:hAnsi="Times" w:cs="Arial"/>
          <w:color w:val="000000"/>
          <w:sz w:val="24"/>
          <w:szCs w:val="24"/>
        </w:rPr>
      </w:pPr>
      <w:r w:rsidRPr="00D27661">
        <w:rPr>
          <w:rFonts w:ascii="Times" w:eastAsia="Times New Roman" w:hAnsi="Times" w:cs="Arial"/>
          <w:color w:val="000000"/>
          <w:sz w:val="24"/>
          <w:szCs w:val="24"/>
        </w:rPr>
        <w:t>Ability to engage in professional development through attendance in training on and off campus.</w:t>
      </w:r>
    </w:p>
    <w:p w14:paraId="63CE4B07" w14:textId="77777777" w:rsidR="00D27661" w:rsidRDefault="00D3082C" w:rsidP="00D27661">
      <w:pPr>
        <w:pStyle w:val="ListParagraph"/>
        <w:numPr>
          <w:ilvl w:val="0"/>
          <w:numId w:val="2"/>
        </w:numPr>
        <w:shd w:val="clear" w:color="auto" w:fill="FFFFFF"/>
        <w:spacing w:after="0" w:line="240" w:lineRule="auto"/>
        <w:rPr>
          <w:rFonts w:ascii="Times" w:eastAsia="Times New Roman" w:hAnsi="Times" w:cs="Arial"/>
          <w:color w:val="000000"/>
          <w:sz w:val="24"/>
          <w:szCs w:val="24"/>
        </w:rPr>
      </w:pPr>
      <w:r w:rsidRPr="00D27661">
        <w:rPr>
          <w:rFonts w:ascii="Times" w:eastAsia="Times New Roman" w:hAnsi="Times" w:cs="Arial"/>
          <w:color w:val="000000"/>
          <w:sz w:val="24"/>
          <w:szCs w:val="24"/>
        </w:rPr>
        <w:t>Ability to participate in service throughout the university.</w:t>
      </w:r>
    </w:p>
    <w:p w14:paraId="730DF039" w14:textId="1E029301" w:rsidR="00D3082C" w:rsidRPr="00D27661" w:rsidRDefault="00D3082C" w:rsidP="00D27661">
      <w:pPr>
        <w:pStyle w:val="ListParagraph"/>
        <w:numPr>
          <w:ilvl w:val="0"/>
          <w:numId w:val="2"/>
        </w:numPr>
        <w:shd w:val="clear" w:color="auto" w:fill="FFFFFF"/>
        <w:spacing w:after="0" w:line="240" w:lineRule="auto"/>
        <w:rPr>
          <w:rFonts w:ascii="Times" w:eastAsia="Times New Roman" w:hAnsi="Times" w:cs="Arial"/>
          <w:color w:val="000000"/>
          <w:sz w:val="24"/>
          <w:szCs w:val="24"/>
        </w:rPr>
      </w:pPr>
      <w:r w:rsidRPr="00D27661">
        <w:rPr>
          <w:rFonts w:ascii="Times" w:eastAsia="Times New Roman" w:hAnsi="Times" w:cs="Arial"/>
          <w:color w:val="000000"/>
          <w:sz w:val="24"/>
          <w:szCs w:val="24"/>
        </w:rPr>
        <w:t>Ability to engage in scholarship and creative activity related to area of expertise and to incorporate current scholarship in the field in classes taught.</w:t>
      </w:r>
    </w:p>
    <w:p w14:paraId="377A025B" w14:textId="77777777" w:rsidR="005D7AC0" w:rsidRPr="006C672F" w:rsidRDefault="005D7AC0" w:rsidP="006C672F">
      <w:pPr>
        <w:shd w:val="clear" w:color="auto" w:fill="FFFFFF"/>
        <w:spacing w:after="0" w:line="240" w:lineRule="auto"/>
        <w:rPr>
          <w:rFonts w:ascii="Times" w:eastAsia="Times New Roman" w:hAnsi="Times" w:cs="Arial"/>
          <w:color w:val="000000"/>
          <w:sz w:val="24"/>
          <w:szCs w:val="24"/>
        </w:rPr>
      </w:pPr>
    </w:p>
    <w:p w14:paraId="01BDA1F9" w14:textId="77777777" w:rsidR="001E5179" w:rsidRDefault="001E5179">
      <w:pPr>
        <w:rPr>
          <w:rFonts w:ascii="Times" w:eastAsia="Times New Roman" w:hAnsi="Times" w:cs="Arial"/>
          <w:b/>
          <w:bCs/>
          <w:color w:val="000000"/>
          <w:sz w:val="24"/>
          <w:szCs w:val="24"/>
        </w:rPr>
      </w:pPr>
      <w:r>
        <w:rPr>
          <w:rFonts w:ascii="Times" w:eastAsia="Times New Roman" w:hAnsi="Times" w:cs="Arial"/>
          <w:b/>
          <w:bCs/>
          <w:color w:val="000000"/>
          <w:sz w:val="24"/>
          <w:szCs w:val="24"/>
        </w:rPr>
        <w:br w:type="page"/>
      </w:r>
    </w:p>
    <w:p w14:paraId="78C5AE78" w14:textId="6F35E5CB" w:rsidR="00D3082C" w:rsidRPr="006C672F" w:rsidRDefault="00D3082C" w:rsidP="006C672F">
      <w:pPr>
        <w:pBdr>
          <w:bottom w:val="single" w:sz="2" w:space="1" w:color="CED4DA"/>
        </w:pBdr>
        <w:shd w:val="clear" w:color="auto" w:fill="FFFFFF"/>
        <w:spacing w:after="0" w:line="240" w:lineRule="auto"/>
        <w:outlineLvl w:val="1"/>
        <w:rPr>
          <w:rFonts w:ascii="Times" w:eastAsia="Times New Roman" w:hAnsi="Times" w:cs="Arial"/>
          <w:b/>
          <w:bCs/>
          <w:color w:val="000000"/>
          <w:sz w:val="24"/>
          <w:szCs w:val="24"/>
        </w:rPr>
      </w:pPr>
      <w:r w:rsidRPr="006C672F">
        <w:rPr>
          <w:rFonts w:ascii="Times" w:eastAsia="Times New Roman" w:hAnsi="Times" w:cs="Arial"/>
          <w:b/>
          <w:bCs/>
          <w:color w:val="000000"/>
          <w:sz w:val="24"/>
          <w:szCs w:val="24"/>
        </w:rPr>
        <w:lastRenderedPageBreak/>
        <w:t>Equal Employment Opportunity</w:t>
      </w:r>
    </w:p>
    <w:p w14:paraId="52C323DC" w14:textId="3EA52047" w:rsidR="00D3082C" w:rsidRDefault="00D3082C" w:rsidP="006C672F">
      <w:pPr>
        <w:shd w:val="clear" w:color="auto" w:fill="FFFFFF"/>
        <w:spacing w:after="0" w:line="240" w:lineRule="auto"/>
        <w:rPr>
          <w:rFonts w:ascii="Times" w:eastAsia="Times New Roman" w:hAnsi="Times" w:cs="Arial"/>
          <w:color w:val="000000"/>
          <w:sz w:val="24"/>
          <w:szCs w:val="24"/>
        </w:rPr>
      </w:pPr>
      <w:r w:rsidRPr="006C672F">
        <w:rPr>
          <w:rFonts w:ascii="Times" w:eastAsia="Times New Roman" w:hAnsi="Times" w:cs="Arial"/>
          <w:color w:val="000000"/>
          <w:sz w:val="24"/>
          <w:szCs w:val="24"/>
        </w:rPr>
        <w:t>Georgia College is committed to the fundamental principle of equal opportunity and equal treatment for every prospective and current employee and strives to create a campus environment which understands, fosters, and embraces the value of diversity. No person shall, on the grounds of race, color, sex, sexual orientation, religion, national origin, age, disability, veteran status, or genetic information, be excluded from employment or participation in, be denied the benefits of, or otherwise be subjected to discrimination, under any program or activity conducted by Georgia College. It is the policy our institution to recruit, hire, train, promote and educate persons without regard to race, color, national or ethnical origin, age, disability, gender, religion, sexual orientation, gender identity or veteran status as required by applicable state and federal laws (including Title VI, Title VII, Title IX, Sections 503, and 504, AREA, ADA, E.O. 11246, and Rev. Proc. 75-50). Georgia College is an Affirmative Action/Equal Opportunity Institution.</w:t>
      </w:r>
    </w:p>
    <w:p w14:paraId="03817B76" w14:textId="77777777" w:rsidR="005D7AC0" w:rsidRPr="006C672F" w:rsidRDefault="005D7AC0" w:rsidP="006C672F">
      <w:pPr>
        <w:shd w:val="clear" w:color="auto" w:fill="FFFFFF"/>
        <w:spacing w:after="0" w:line="240" w:lineRule="auto"/>
        <w:rPr>
          <w:rFonts w:ascii="Times" w:eastAsia="Times New Roman" w:hAnsi="Times" w:cs="Arial"/>
          <w:color w:val="000000"/>
          <w:sz w:val="24"/>
          <w:szCs w:val="24"/>
        </w:rPr>
      </w:pPr>
    </w:p>
    <w:p w14:paraId="234388EA" w14:textId="77777777" w:rsidR="00D3082C" w:rsidRPr="006C672F" w:rsidRDefault="00D3082C" w:rsidP="006C672F">
      <w:pPr>
        <w:pBdr>
          <w:bottom w:val="single" w:sz="2" w:space="1" w:color="CED4DA"/>
        </w:pBdr>
        <w:shd w:val="clear" w:color="auto" w:fill="FFFFFF"/>
        <w:spacing w:after="0" w:line="240" w:lineRule="auto"/>
        <w:outlineLvl w:val="1"/>
        <w:rPr>
          <w:rFonts w:ascii="Times" w:eastAsia="Times New Roman" w:hAnsi="Times" w:cs="Arial"/>
          <w:b/>
          <w:bCs/>
          <w:color w:val="000000"/>
          <w:sz w:val="24"/>
          <w:szCs w:val="24"/>
        </w:rPr>
      </w:pPr>
      <w:r w:rsidRPr="006C672F">
        <w:rPr>
          <w:rFonts w:ascii="Times" w:eastAsia="Times New Roman" w:hAnsi="Times" w:cs="Arial"/>
          <w:b/>
          <w:bCs/>
          <w:color w:val="000000"/>
          <w:sz w:val="24"/>
          <w:szCs w:val="24"/>
        </w:rPr>
        <w:t>Other Information</w:t>
      </w:r>
    </w:p>
    <w:p w14:paraId="70E83240" w14:textId="64AD421D" w:rsidR="00D3082C" w:rsidRPr="006C672F" w:rsidRDefault="00D3082C" w:rsidP="006C672F">
      <w:pPr>
        <w:shd w:val="clear" w:color="auto" w:fill="FFFFFF"/>
        <w:spacing w:after="0" w:line="240" w:lineRule="auto"/>
        <w:rPr>
          <w:rFonts w:ascii="Times" w:eastAsia="Times New Roman" w:hAnsi="Times" w:cs="Arial"/>
          <w:color w:val="000000"/>
          <w:sz w:val="24"/>
          <w:szCs w:val="24"/>
        </w:rPr>
      </w:pPr>
      <w:r w:rsidRPr="006C672F">
        <w:rPr>
          <w:rFonts w:ascii="Times" w:eastAsia="Times New Roman" w:hAnsi="Times" w:cs="Arial"/>
          <w:color w:val="000000"/>
          <w:sz w:val="24"/>
          <w:szCs w:val="24"/>
        </w:rPr>
        <w:t>This is not a supervisory position.</w:t>
      </w:r>
      <w:r w:rsidRPr="006C672F">
        <w:rPr>
          <w:rFonts w:ascii="Times" w:eastAsia="Times New Roman" w:hAnsi="Times" w:cs="Arial"/>
          <w:color w:val="000000"/>
          <w:sz w:val="24"/>
          <w:szCs w:val="24"/>
        </w:rPr>
        <w:br/>
        <w:t>This position does not have any financial responsibilities.</w:t>
      </w:r>
      <w:r w:rsidRPr="006C672F">
        <w:rPr>
          <w:rFonts w:ascii="Times" w:eastAsia="Times New Roman" w:hAnsi="Times" w:cs="Arial"/>
          <w:color w:val="000000"/>
          <w:sz w:val="24"/>
          <w:szCs w:val="24"/>
        </w:rPr>
        <w:br/>
        <w:t>This position will not be required to drive.</w:t>
      </w:r>
      <w:r w:rsidRPr="006C672F">
        <w:rPr>
          <w:rFonts w:ascii="Times" w:eastAsia="Times New Roman" w:hAnsi="Times" w:cs="Arial"/>
          <w:color w:val="000000"/>
          <w:sz w:val="24"/>
          <w:szCs w:val="24"/>
        </w:rPr>
        <w:br/>
        <w:t>This role is not considered a position of trust.</w:t>
      </w:r>
      <w:r w:rsidRPr="006C672F">
        <w:rPr>
          <w:rFonts w:ascii="Times" w:eastAsia="Times New Roman" w:hAnsi="Times" w:cs="Arial"/>
          <w:color w:val="000000"/>
          <w:sz w:val="24"/>
          <w:szCs w:val="24"/>
        </w:rPr>
        <w:br/>
        <w:t>This position does not require a purchasing card (P-Card).</w:t>
      </w:r>
      <w:r w:rsidRPr="006C672F">
        <w:rPr>
          <w:rFonts w:ascii="Times" w:eastAsia="Times New Roman" w:hAnsi="Times" w:cs="Arial"/>
          <w:color w:val="000000"/>
          <w:sz w:val="24"/>
          <w:szCs w:val="24"/>
        </w:rPr>
        <w:br/>
        <w:t>This position will not travel</w:t>
      </w:r>
      <w:r w:rsidRPr="006C672F">
        <w:rPr>
          <w:rFonts w:ascii="Times" w:eastAsia="Times New Roman" w:hAnsi="Times" w:cs="Arial"/>
          <w:color w:val="000000"/>
          <w:sz w:val="24"/>
          <w:szCs w:val="24"/>
        </w:rPr>
        <w:br/>
        <w:t>This position does not require security clearance.</w:t>
      </w:r>
    </w:p>
    <w:sectPr w:rsidR="00D3082C" w:rsidRPr="006C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16BE1"/>
    <w:multiLevelType w:val="multilevel"/>
    <w:tmpl w:val="C1F8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F61EC"/>
    <w:multiLevelType w:val="hybridMultilevel"/>
    <w:tmpl w:val="CF66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02175"/>
    <w:multiLevelType w:val="hybridMultilevel"/>
    <w:tmpl w:val="6336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2C"/>
    <w:rsid w:val="001622D2"/>
    <w:rsid w:val="001B0491"/>
    <w:rsid w:val="001E5179"/>
    <w:rsid w:val="002D5BCA"/>
    <w:rsid w:val="00393790"/>
    <w:rsid w:val="0045604C"/>
    <w:rsid w:val="005000B9"/>
    <w:rsid w:val="005D7AC0"/>
    <w:rsid w:val="006C672F"/>
    <w:rsid w:val="007D4D64"/>
    <w:rsid w:val="00817D9B"/>
    <w:rsid w:val="009036FA"/>
    <w:rsid w:val="009E45AD"/>
    <w:rsid w:val="00D01965"/>
    <w:rsid w:val="00D27661"/>
    <w:rsid w:val="00D3082C"/>
    <w:rsid w:val="00D92A77"/>
    <w:rsid w:val="00F2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C39E"/>
  <w15:chartTrackingRefBased/>
  <w15:docId w15:val="{06977339-0233-4E7D-B2BB-611964DB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308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82C"/>
    <w:rPr>
      <w:rFonts w:ascii="Times New Roman" w:eastAsia="Times New Roman" w:hAnsi="Times New Roman" w:cs="Times New Roman"/>
      <w:b/>
      <w:bCs/>
      <w:sz w:val="36"/>
      <w:szCs w:val="36"/>
    </w:rPr>
  </w:style>
  <w:style w:type="character" w:customStyle="1" w:styleId="ps-text">
    <w:name w:val="ps-text"/>
    <w:basedOn w:val="DefaultParagraphFont"/>
    <w:rsid w:val="00D3082C"/>
  </w:style>
  <w:style w:type="paragraph" w:styleId="NormalWeb">
    <w:name w:val="Normal (Web)"/>
    <w:basedOn w:val="Normal"/>
    <w:uiPriority w:val="99"/>
    <w:semiHidden/>
    <w:unhideWhenUsed/>
    <w:rsid w:val="00D308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82C"/>
    <w:rPr>
      <w:color w:val="0563C1" w:themeColor="hyperlink"/>
      <w:u w:val="single"/>
    </w:rPr>
  </w:style>
  <w:style w:type="character" w:styleId="UnresolvedMention">
    <w:name w:val="Unresolved Mention"/>
    <w:basedOn w:val="DefaultParagraphFont"/>
    <w:uiPriority w:val="99"/>
    <w:semiHidden/>
    <w:unhideWhenUsed/>
    <w:rsid w:val="00D3082C"/>
    <w:rPr>
      <w:color w:val="605E5C"/>
      <w:shd w:val="clear" w:color="auto" w:fill="E1DFDD"/>
    </w:rPr>
  </w:style>
  <w:style w:type="paragraph" w:styleId="ListParagraph">
    <w:name w:val="List Paragraph"/>
    <w:basedOn w:val="Normal"/>
    <w:uiPriority w:val="34"/>
    <w:qFormat/>
    <w:rsid w:val="00D2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55326">
      <w:bodyDiv w:val="1"/>
      <w:marLeft w:val="0"/>
      <w:marRight w:val="0"/>
      <w:marTop w:val="0"/>
      <w:marBottom w:val="0"/>
      <w:divBdr>
        <w:top w:val="none" w:sz="0" w:space="0" w:color="auto"/>
        <w:left w:val="none" w:sz="0" w:space="0" w:color="auto"/>
        <w:bottom w:val="none" w:sz="0" w:space="0" w:color="auto"/>
        <w:right w:val="none" w:sz="0" w:space="0" w:color="auto"/>
      </w:divBdr>
      <w:divsChild>
        <w:div w:id="996030850">
          <w:marLeft w:val="0"/>
          <w:marRight w:val="0"/>
          <w:marTop w:val="0"/>
          <w:marBottom w:val="0"/>
          <w:divBdr>
            <w:top w:val="none" w:sz="0" w:space="0" w:color="auto"/>
            <w:left w:val="none" w:sz="0" w:space="0" w:color="auto"/>
            <w:bottom w:val="none" w:sz="0" w:space="0" w:color="auto"/>
            <w:right w:val="none" w:sz="0" w:space="0" w:color="auto"/>
          </w:divBdr>
          <w:divsChild>
            <w:div w:id="1226724930">
              <w:marLeft w:val="0"/>
              <w:marRight w:val="0"/>
              <w:marTop w:val="0"/>
              <w:marBottom w:val="0"/>
              <w:divBdr>
                <w:top w:val="none" w:sz="0" w:space="0" w:color="auto"/>
                <w:left w:val="none" w:sz="0" w:space="0" w:color="auto"/>
                <w:bottom w:val="none" w:sz="0" w:space="0" w:color="auto"/>
                <w:right w:val="none" w:sz="0" w:space="0" w:color="auto"/>
              </w:divBdr>
              <w:divsChild>
                <w:div w:id="1129513796">
                  <w:marLeft w:val="0"/>
                  <w:marRight w:val="0"/>
                  <w:marTop w:val="0"/>
                  <w:marBottom w:val="0"/>
                  <w:divBdr>
                    <w:top w:val="none" w:sz="0" w:space="0" w:color="auto"/>
                    <w:left w:val="none" w:sz="0" w:space="0" w:color="auto"/>
                    <w:bottom w:val="none" w:sz="0" w:space="0" w:color="auto"/>
                    <w:right w:val="none" w:sz="0" w:space="0" w:color="auto"/>
                  </w:divBdr>
                  <w:divsChild>
                    <w:div w:id="8245928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77586957">
          <w:marLeft w:val="0"/>
          <w:marRight w:val="0"/>
          <w:marTop w:val="216"/>
          <w:marBottom w:val="0"/>
          <w:divBdr>
            <w:top w:val="none" w:sz="0" w:space="0" w:color="auto"/>
            <w:left w:val="none" w:sz="0" w:space="0" w:color="auto"/>
            <w:bottom w:val="none" w:sz="0" w:space="0" w:color="auto"/>
            <w:right w:val="none" w:sz="0" w:space="0" w:color="auto"/>
          </w:divBdr>
          <w:divsChild>
            <w:div w:id="1272862195">
              <w:marLeft w:val="0"/>
              <w:marRight w:val="0"/>
              <w:marTop w:val="0"/>
              <w:marBottom w:val="0"/>
              <w:divBdr>
                <w:top w:val="none" w:sz="0" w:space="0" w:color="auto"/>
                <w:left w:val="none" w:sz="0" w:space="0" w:color="auto"/>
                <w:bottom w:val="none" w:sz="0" w:space="0" w:color="auto"/>
                <w:right w:val="none" w:sz="0" w:space="0" w:color="auto"/>
              </w:divBdr>
              <w:divsChild>
                <w:div w:id="1353529326">
                  <w:marLeft w:val="0"/>
                  <w:marRight w:val="0"/>
                  <w:marTop w:val="0"/>
                  <w:marBottom w:val="0"/>
                  <w:divBdr>
                    <w:top w:val="none" w:sz="0" w:space="0" w:color="auto"/>
                    <w:left w:val="none" w:sz="0" w:space="0" w:color="auto"/>
                    <w:bottom w:val="none" w:sz="0" w:space="0" w:color="auto"/>
                    <w:right w:val="none" w:sz="0" w:space="0" w:color="auto"/>
                  </w:divBdr>
                  <w:divsChild>
                    <w:div w:id="955481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1980346">
          <w:marLeft w:val="0"/>
          <w:marRight w:val="0"/>
          <w:marTop w:val="216"/>
          <w:marBottom w:val="0"/>
          <w:divBdr>
            <w:top w:val="none" w:sz="0" w:space="0" w:color="auto"/>
            <w:left w:val="none" w:sz="0" w:space="0" w:color="auto"/>
            <w:bottom w:val="none" w:sz="0" w:space="0" w:color="auto"/>
            <w:right w:val="none" w:sz="0" w:space="0" w:color="auto"/>
          </w:divBdr>
          <w:divsChild>
            <w:div w:id="108085210">
              <w:marLeft w:val="0"/>
              <w:marRight w:val="0"/>
              <w:marTop w:val="0"/>
              <w:marBottom w:val="0"/>
              <w:divBdr>
                <w:top w:val="none" w:sz="0" w:space="0" w:color="auto"/>
                <w:left w:val="none" w:sz="0" w:space="0" w:color="auto"/>
                <w:bottom w:val="none" w:sz="0" w:space="0" w:color="auto"/>
                <w:right w:val="none" w:sz="0" w:space="0" w:color="auto"/>
              </w:divBdr>
              <w:divsChild>
                <w:div w:id="1050572044">
                  <w:marLeft w:val="0"/>
                  <w:marRight w:val="0"/>
                  <w:marTop w:val="0"/>
                  <w:marBottom w:val="0"/>
                  <w:divBdr>
                    <w:top w:val="none" w:sz="0" w:space="0" w:color="auto"/>
                    <w:left w:val="none" w:sz="0" w:space="0" w:color="auto"/>
                    <w:bottom w:val="none" w:sz="0" w:space="0" w:color="auto"/>
                    <w:right w:val="none" w:sz="0" w:space="0" w:color="auto"/>
                  </w:divBdr>
                  <w:divsChild>
                    <w:div w:id="4667049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36541598">
          <w:marLeft w:val="0"/>
          <w:marRight w:val="0"/>
          <w:marTop w:val="216"/>
          <w:marBottom w:val="0"/>
          <w:divBdr>
            <w:top w:val="none" w:sz="0" w:space="0" w:color="auto"/>
            <w:left w:val="none" w:sz="0" w:space="0" w:color="auto"/>
            <w:bottom w:val="none" w:sz="0" w:space="0" w:color="auto"/>
            <w:right w:val="none" w:sz="0" w:space="0" w:color="auto"/>
          </w:divBdr>
          <w:divsChild>
            <w:div w:id="613634852">
              <w:marLeft w:val="0"/>
              <w:marRight w:val="0"/>
              <w:marTop w:val="0"/>
              <w:marBottom w:val="0"/>
              <w:divBdr>
                <w:top w:val="none" w:sz="0" w:space="0" w:color="auto"/>
                <w:left w:val="none" w:sz="0" w:space="0" w:color="auto"/>
                <w:bottom w:val="none" w:sz="0" w:space="0" w:color="auto"/>
                <w:right w:val="none" w:sz="0" w:space="0" w:color="auto"/>
              </w:divBdr>
              <w:divsChild>
                <w:div w:id="98334753">
                  <w:marLeft w:val="0"/>
                  <w:marRight w:val="0"/>
                  <w:marTop w:val="0"/>
                  <w:marBottom w:val="0"/>
                  <w:divBdr>
                    <w:top w:val="none" w:sz="0" w:space="0" w:color="auto"/>
                    <w:left w:val="none" w:sz="0" w:space="0" w:color="auto"/>
                    <w:bottom w:val="none" w:sz="0" w:space="0" w:color="auto"/>
                    <w:right w:val="none" w:sz="0" w:space="0" w:color="auto"/>
                  </w:divBdr>
                  <w:divsChild>
                    <w:div w:id="1253927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57694718">
          <w:marLeft w:val="0"/>
          <w:marRight w:val="0"/>
          <w:marTop w:val="216"/>
          <w:marBottom w:val="0"/>
          <w:divBdr>
            <w:top w:val="none" w:sz="0" w:space="0" w:color="auto"/>
            <w:left w:val="none" w:sz="0" w:space="0" w:color="auto"/>
            <w:bottom w:val="none" w:sz="0" w:space="0" w:color="auto"/>
            <w:right w:val="none" w:sz="0" w:space="0" w:color="auto"/>
          </w:divBdr>
          <w:divsChild>
            <w:div w:id="723992393">
              <w:marLeft w:val="0"/>
              <w:marRight w:val="0"/>
              <w:marTop w:val="0"/>
              <w:marBottom w:val="0"/>
              <w:divBdr>
                <w:top w:val="none" w:sz="0" w:space="0" w:color="auto"/>
                <w:left w:val="none" w:sz="0" w:space="0" w:color="auto"/>
                <w:bottom w:val="none" w:sz="0" w:space="0" w:color="auto"/>
                <w:right w:val="none" w:sz="0" w:space="0" w:color="auto"/>
              </w:divBdr>
              <w:divsChild>
                <w:div w:id="454174604">
                  <w:marLeft w:val="0"/>
                  <w:marRight w:val="0"/>
                  <w:marTop w:val="0"/>
                  <w:marBottom w:val="0"/>
                  <w:divBdr>
                    <w:top w:val="none" w:sz="0" w:space="0" w:color="auto"/>
                    <w:left w:val="none" w:sz="0" w:space="0" w:color="auto"/>
                    <w:bottom w:val="none" w:sz="0" w:space="0" w:color="auto"/>
                    <w:right w:val="none" w:sz="0" w:space="0" w:color="auto"/>
                  </w:divBdr>
                  <w:divsChild>
                    <w:div w:id="1337222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91288171">
          <w:marLeft w:val="0"/>
          <w:marRight w:val="0"/>
          <w:marTop w:val="216"/>
          <w:marBottom w:val="0"/>
          <w:divBdr>
            <w:top w:val="none" w:sz="0" w:space="0" w:color="auto"/>
            <w:left w:val="none" w:sz="0" w:space="0" w:color="auto"/>
            <w:bottom w:val="none" w:sz="0" w:space="0" w:color="auto"/>
            <w:right w:val="none" w:sz="0" w:space="0" w:color="auto"/>
          </w:divBdr>
          <w:divsChild>
            <w:div w:id="990445659">
              <w:marLeft w:val="0"/>
              <w:marRight w:val="0"/>
              <w:marTop w:val="0"/>
              <w:marBottom w:val="0"/>
              <w:divBdr>
                <w:top w:val="none" w:sz="0" w:space="0" w:color="auto"/>
                <w:left w:val="none" w:sz="0" w:space="0" w:color="auto"/>
                <w:bottom w:val="none" w:sz="0" w:space="0" w:color="auto"/>
                <w:right w:val="none" w:sz="0" w:space="0" w:color="auto"/>
              </w:divBdr>
              <w:divsChild>
                <w:div w:id="1931810118">
                  <w:marLeft w:val="0"/>
                  <w:marRight w:val="0"/>
                  <w:marTop w:val="0"/>
                  <w:marBottom w:val="0"/>
                  <w:divBdr>
                    <w:top w:val="none" w:sz="0" w:space="0" w:color="auto"/>
                    <w:left w:val="none" w:sz="0" w:space="0" w:color="auto"/>
                    <w:bottom w:val="none" w:sz="0" w:space="0" w:color="auto"/>
                    <w:right w:val="none" w:sz="0" w:space="0" w:color="auto"/>
                  </w:divBdr>
                  <w:divsChild>
                    <w:div w:id="719204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37091870">
          <w:marLeft w:val="0"/>
          <w:marRight w:val="0"/>
          <w:marTop w:val="216"/>
          <w:marBottom w:val="0"/>
          <w:divBdr>
            <w:top w:val="none" w:sz="0" w:space="0" w:color="auto"/>
            <w:left w:val="none" w:sz="0" w:space="0" w:color="auto"/>
            <w:bottom w:val="none" w:sz="0" w:space="0" w:color="auto"/>
            <w:right w:val="none" w:sz="0" w:space="0" w:color="auto"/>
          </w:divBdr>
          <w:divsChild>
            <w:div w:id="1968199685">
              <w:marLeft w:val="0"/>
              <w:marRight w:val="0"/>
              <w:marTop w:val="0"/>
              <w:marBottom w:val="0"/>
              <w:divBdr>
                <w:top w:val="none" w:sz="0" w:space="0" w:color="auto"/>
                <w:left w:val="none" w:sz="0" w:space="0" w:color="auto"/>
                <w:bottom w:val="none" w:sz="0" w:space="0" w:color="auto"/>
                <w:right w:val="none" w:sz="0" w:space="0" w:color="auto"/>
              </w:divBdr>
              <w:divsChild>
                <w:div w:id="706837929">
                  <w:marLeft w:val="0"/>
                  <w:marRight w:val="0"/>
                  <w:marTop w:val="0"/>
                  <w:marBottom w:val="0"/>
                  <w:divBdr>
                    <w:top w:val="none" w:sz="0" w:space="0" w:color="auto"/>
                    <w:left w:val="none" w:sz="0" w:space="0" w:color="auto"/>
                    <w:bottom w:val="none" w:sz="0" w:space="0" w:color="auto"/>
                    <w:right w:val="none" w:sz="0" w:space="0" w:color="auto"/>
                  </w:divBdr>
                  <w:divsChild>
                    <w:div w:id="843205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4728253">
          <w:marLeft w:val="0"/>
          <w:marRight w:val="0"/>
          <w:marTop w:val="216"/>
          <w:marBottom w:val="0"/>
          <w:divBdr>
            <w:top w:val="none" w:sz="0" w:space="0" w:color="auto"/>
            <w:left w:val="none" w:sz="0" w:space="0" w:color="auto"/>
            <w:bottom w:val="none" w:sz="0" w:space="0" w:color="auto"/>
            <w:right w:val="none" w:sz="0" w:space="0" w:color="auto"/>
          </w:divBdr>
          <w:divsChild>
            <w:div w:id="2002001589">
              <w:marLeft w:val="0"/>
              <w:marRight w:val="0"/>
              <w:marTop w:val="0"/>
              <w:marBottom w:val="0"/>
              <w:divBdr>
                <w:top w:val="none" w:sz="0" w:space="0" w:color="auto"/>
                <w:left w:val="none" w:sz="0" w:space="0" w:color="auto"/>
                <w:bottom w:val="none" w:sz="0" w:space="0" w:color="auto"/>
                <w:right w:val="none" w:sz="0" w:space="0" w:color="auto"/>
              </w:divBdr>
              <w:divsChild>
                <w:div w:id="1202548557">
                  <w:marLeft w:val="0"/>
                  <w:marRight w:val="0"/>
                  <w:marTop w:val="0"/>
                  <w:marBottom w:val="0"/>
                  <w:divBdr>
                    <w:top w:val="none" w:sz="0" w:space="0" w:color="auto"/>
                    <w:left w:val="none" w:sz="0" w:space="0" w:color="auto"/>
                    <w:bottom w:val="none" w:sz="0" w:space="0" w:color="auto"/>
                    <w:right w:val="none" w:sz="0" w:space="0" w:color="auto"/>
                  </w:divBdr>
                  <w:divsChild>
                    <w:div w:id="1174537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13454606">
          <w:marLeft w:val="0"/>
          <w:marRight w:val="0"/>
          <w:marTop w:val="216"/>
          <w:marBottom w:val="0"/>
          <w:divBdr>
            <w:top w:val="none" w:sz="0" w:space="0" w:color="auto"/>
            <w:left w:val="none" w:sz="0" w:space="0" w:color="auto"/>
            <w:bottom w:val="none" w:sz="0" w:space="0" w:color="auto"/>
            <w:right w:val="none" w:sz="0" w:space="0" w:color="auto"/>
          </w:divBdr>
          <w:divsChild>
            <w:div w:id="1155680580">
              <w:marLeft w:val="0"/>
              <w:marRight w:val="0"/>
              <w:marTop w:val="0"/>
              <w:marBottom w:val="0"/>
              <w:divBdr>
                <w:top w:val="none" w:sz="0" w:space="0" w:color="auto"/>
                <w:left w:val="none" w:sz="0" w:space="0" w:color="auto"/>
                <w:bottom w:val="none" w:sz="0" w:space="0" w:color="auto"/>
                <w:right w:val="none" w:sz="0" w:space="0" w:color="auto"/>
              </w:divBdr>
              <w:divsChild>
                <w:div w:id="1428382405">
                  <w:marLeft w:val="0"/>
                  <w:marRight w:val="0"/>
                  <w:marTop w:val="0"/>
                  <w:marBottom w:val="0"/>
                  <w:divBdr>
                    <w:top w:val="none" w:sz="0" w:space="0" w:color="auto"/>
                    <w:left w:val="none" w:sz="0" w:space="0" w:color="auto"/>
                    <w:bottom w:val="none" w:sz="0" w:space="0" w:color="auto"/>
                    <w:right w:val="none" w:sz="0" w:space="0" w:color="auto"/>
                  </w:divBdr>
                  <w:divsChild>
                    <w:div w:id="14426046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hprod.onehcm.usg.edu/psc/careers/CAREERS/HRMS/c/HRS_HRAM_FL.HRS_CG_SEARCH_FL.GBL?Page=HRS_APP_SCHJOB_FL&amp;Action=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Whittle</dc:creator>
  <cp:keywords/>
  <dc:description/>
  <cp:lastModifiedBy>Barbara Fleming</cp:lastModifiedBy>
  <cp:revision>6</cp:revision>
  <dcterms:created xsi:type="dcterms:W3CDTF">2022-02-17T15:10:00Z</dcterms:created>
  <dcterms:modified xsi:type="dcterms:W3CDTF">2022-02-23T17:43:00Z</dcterms:modified>
</cp:coreProperties>
</file>